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394" w:rsidRPr="000E4B75" w:rsidRDefault="00157394" w:rsidP="00157394">
      <w:pPr>
        <w:jc w:val="center"/>
        <w:rPr>
          <w:rFonts w:ascii="Times New Roman" w:hAnsi="Times New Roman" w:cs="Times New Roman"/>
          <w:b/>
          <w:sz w:val="28"/>
          <w:szCs w:val="28"/>
        </w:rPr>
      </w:pPr>
      <w:r w:rsidRPr="000E4B75">
        <w:rPr>
          <w:rFonts w:ascii="Times New Roman" w:hAnsi="Times New Roman" w:cs="Times New Roman"/>
          <w:b/>
          <w:sz w:val="28"/>
          <w:szCs w:val="28"/>
        </w:rPr>
        <w:t>АДМИНИСТРАЦИЯ</w:t>
      </w:r>
      <w:r w:rsidR="00CF21F9">
        <w:rPr>
          <w:rFonts w:ascii="Times New Roman" w:hAnsi="Times New Roman" w:cs="Times New Roman"/>
          <w:b/>
          <w:sz w:val="28"/>
          <w:szCs w:val="28"/>
        </w:rPr>
        <w:t xml:space="preserve">  </w:t>
      </w:r>
      <w:r w:rsidRPr="000E4B75">
        <w:rPr>
          <w:rFonts w:ascii="Times New Roman" w:hAnsi="Times New Roman" w:cs="Times New Roman"/>
          <w:b/>
          <w:sz w:val="28"/>
          <w:szCs w:val="28"/>
        </w:rPr>
        <w:t>ПРИВОЛЖСКОГО СЕЛЬСКОГО ПОСЕЛЕНИЯ</w:t>
      </w:r>
    </w:p>
    <w:p w:rsidR="000E4B75" w:rsidRDefault="00157394" w:rsidP="000E4B75">
      <w:pPr>
        <w:jc w:val="center"/>
        <w:rPr>
          <w:rFonts w:ascii="Times New Roman" w:hAnsi="Times New Roman" w:cs="Times New Roman"/>
          <w:b/>
          <w:bCs/>
          <w:i/>
          <w:sz w:val="28"/>
          <w:szCs w:val="28"/>
        </w:rPr>
      </w:pPr>
      <w:r w:rsidRPr="000E4B75">
        <w:rPr>
          <w:rFonts w:ascii="Times New Roman" w:hAnsi="Times New Roman" w:cs="Times New Roman"/>
          <w:b/>
          <w:sz w:val="28"/>
          <w:szCs w:val="28"/>
        </w:rPr>
        <w:t xml:space="preserve">ПОСТАНОВЛЕНИЕ </w:t>
      </w:r>
      <w:r w:rsidRPr="000E4B75">
        <w:rPr>
          <w:rFonts w:ascii="Times New Roman" w:hAnsi="Times New Roman" w:cs="Times New Roman"/>
          <w:b/>
          <w:bCs/>
          <w:i/>
          <w:sz w:val="28"/>
          <w:szCs w:val="28"/>
        </w:rPr>
        <w:t xml:space="preserve">    </w:t>
      </w:r>
    </w:p>
    <w:p w:rsidR="00157394" w:rsidRPr="000E4B75" w:rsidRDefault="000E4B75" w:rsidP="000E4B75">
      <w:pPr>
        <w:rPr>
          <w:rFonts w:ascii="Times New Roman" w:hAnsi="Times New Roman" w:cs="Times New Roman"/>
          <w:b/>
          <w:bCs/>
          <w:i/>
          <w:sz w:val="24"/>
          <w:szCs w:val="24"/>
        </w:rPr>
      </w:pPr>
      <w:r>
        <w:rPr>
          <w:rFonts w:ascii="Times New Roman" w:hAnsi="Times New Roman" w:cs="Times New Roman"/>
          <w:b/>
          <w:bCs/>
          <w:sz w:val="24"/>
          <w:szCs w:val="24"/>
        </w:rPr>
        <w:t xml:space="preserve">       </w:t>
      </w:r>
      <w:r w:rsidR="007143F8">
        <w:rPr>
          <w:rFonts w:ascii="Times New Roman" w:hAnsi="Times New Roman" w:cs="Times New Roman"/>
          <w:b/>
          <w:bCs/>
          <w:sz w:val="24"/>
          <w:szCs w:val="24"/>
        </w:rPr>
        <w:t xml:space="preserve">  16.12</w:t>
      </w:r>
      <w:r w:rsidR="00CF21F9">
        <w:rPr>
          <w:rFonts w:ascii="Times New Roman" w:hAnsi="Times New Roman" w:cs="Times New Roman"/>
          <w:b/>
          <w:bCs/>
          <w:sz w:val="24"/>
          <w:szCs w:val="24"/>
        </w:rPr>
        <w:t>.2025</w:t>
      </w:r>
      <w:r w:rsidR="00157394" w:rsidRPr="000E4B75">
        <w:rPr>
          <w:rFonts w:ascii="Times New Roman" w:hAnsi="Times New Roman" w:cs="Times New Roman"/>
          <w:b/>
          <w:bCs/>
          <w:sz w:val="24"/>
          <w:szCs w:val="24"/>
        </w:rPr>
        <w:t xml:space="preserve">  года                                                                                              №</w:t>
      </w:r>
      <w:r w:rsidR="007143F8">
        <w:rPr>
          <w:rFonts w:ascii="Times New Roman" w:hAnsi="Times New Roman" w:cs="Times New Roman"/>
          <w:b/>
          <w:bCs/>
          <w:sz w:val="24"/>
          <w:szCs w:val="24"/>
        </w:rPr>
        <w:t xml:space="preserve">   176</w:t>
      </w:r>
    </w:p>
    <w:p w:rsidR="000E4B75" w:rsidRDefault="000E4B75" w:rsidP="00157394">
      <w:pPr>
        <w:pStyle w:val="a5"/>
        <w:rPr>
          <w:rFonts w:ascii="Times New Roman" w:hAnsi="Times New Roman" w:cs="Times New Roman"/>
          <w:b/>
          <w:szCs w:val="24"/>
        </w:rPr>
      </w:pPr>
    </w:p>
    <w:p w:rsidR="00157394" w:rsidRDefault="00157394" w:rsidP="00157394">
      <w:pPr>
        <w:pStyle w:val="a5"/>
        <w:rPr>
          <w:rFonts w:ascii="Times New Roman" w:hAnsi="Times New Roman" w:cs="Times New Roman"/>
          <w:b/>
          <w:szCs w:val="24"/>
        </w:rPr>
      </w:pPr>
      <w:r>
        <w:rPr>
          <w:rFonts w:ascii="Times New Roman" w:hAnsi="Times New Roman" w:cs="Times New Roman"/>
          <w:b/>
          <w:szCs w:val="24"/>
        </w:rPr>
        <w:t>О внесении изменений в постановление Администрации</w:t>
      </w:r>
    </w:p>
    <w:p w:rsidR="00157394" w:rsidRDefault="00157394" w:rsidP="00157394">
      <w:pPr>
        <w:pStyle w:val="a5"/>
        <w:rPr>
          <w:rFonts w:ascii="Times New Roman" w:hAnsi="Times New Roman" w:cs="Times New Roman"/>
          <w:b/>
          <w:szCs w:val="24"/>
        </w:rPr>
      </w:pPr>
      <w:r>
        <w:rPr>
          <w:rFonts w:ascii="Times New Roman" w:hAnsi="Times New Roman" w:cs="Times New Roman"/>
          <w:b/>
          <w:szCs w:val="24"/>
        </w:rPr>
        <w:t>Приволжского сельског</w:t>
      </w:r>
      <w:r w:rsidR="00A80856">
        <w:rPr>
          <w:rFonts w:ascii="Times New Roman" w:hAnsi="Times New Roman" w:cs="Times New Roman"/>
          <w:b/>
          <w:szCs w:val="24"/>
        </w:rPr>
        <w:t>о поселения от 14.09.2016 г. № 225</w:t>
      </w:r>
    </w:p>
    <w:p w:rsidR="000E4B75" w:rsidRPr="00C323BE" w:rsidRDefault="000E4B75" w:rsidP="00A80856">
      <w:pPr>
        <w:keepNext/>
        <w:keepLines/>
        <w:spacing w:after="0" w:line="240" w:lineRule="auto"/>
        <w:jc w:val="both"/>
        <w:rPr>
          <w:rFonts w:ascii="Times New Roman" w:hAnsi="Times New Roman"/>
          <w:b/>
          <w:bCs/>
        </w:rPr>
      </w:pPr>
      <w:r w:rsidRPr="00C323BE">
        <w:rPr>
          <w:rFonts w:ascii="Times New Roman" w:hAnsi="Times New Roman"/>
          <w:b/>
          <w:bCs/>
        </w:rPr>
        <w:t xml:space="preserve">Об утверждении административного регламента </w:t>
      </w:r>
      <w:proofErr w:type="gramStart"/>
      <w:r w:rsidRPr="00C323BE">
        <w:rPr>
          <w:rFonts w:ascii="Times New Roman" w:hAnsi="Times New Roman"/>
          <w:b/>
          <w:bCs/>
        </w:rPr>
        <w:t>по</w:t>
      </w:r>
      <w:proofErr w:type="gramEnd"/>
    </w:p>
    <w:p w:rsidR="000E4B75" w:rsidRPr="00C323BE" w:rsidRDefault="000E4B75" w:rsidP="00A80856">
      <w:pPr>
        <w:pStyle w:val="ConsNormal"/>
        <w:widowControl/>
        <w:ind w:firstLine="0"/>
        <w:rPr>
          <w:rFonts w:ascii="Times New Roman" w:hAnsi="Times New Roman" w:cs="Times New Roman"/>
          <w:b/>
          <w:bCs/>
          <w:sz w:val="24"/>
          <w:szCs w:val="24"/>
        </w:rPr>
      </w:pPr>
      <w:r w:rsidRPr="00C323BE">
        <w:rPr>
          <w:rFonts w:ascii="Times New Roman" w:hAnsi="Times New Roman" w:cs="Times New Roman"/>
          <w:b/>
          <w:bCs/>
          <w:sz w:val="24"/>
          <w:szCs w:val="24"/>
        </w:rPr>
        <w:t>предоставлению муниципальной услуги</w:t>
      </w:r>
    </w:p>
    <w:p w:rsidR="000E4B75" w:rsidRPr="00C323BE" w:rsidRDefault="000E4B75" w:rsidP="00A80856">
      <w:pPr>
        <w:pStyle w:val="ConsNormal"/>
        <w:widowControl/>
        <w:ind w:firstLine="0"/>
        <w:rPr>
          <w:rFonts w:ascii="Times New Roman" w:hAnsi="Times New Roman"/>
          <w:b/>
          <w:bCs/>
          <w:sz w:val="24"/>
          <w:szCs w:val="24"/>
        </w:rPr>
      </w:pPr>
      <w:r w:rsidRPr="00C323BE">
        <w:rPr>
          <w:rFonts w:ascii="Times New Roman" w:hAnsi="Times New Roman"/>
          <w:b/>
          <w:bCs/>
          <w:sz w:val="24"/>
          <w:szCs w:val="24"/>
        </w:rPr>
        <w:t xml:space="preserve">по постановке на учет граждан, желающих бесплатно </w:t>
      </w:r>
    </w:p>
    <w:p w:rsidR="000E4B75" w:rsidRPr="00C323BE" w:rsidRDefault="000E4B75" w:rsidP="000E4B75">
      <w:pPr>
        <w:pStyle w:val="ConsNormal"/>
        <w:widowControl/>
        <w:ind w:firstLine="0"/>
        <w:rPr>
          <w:rFonts w:ascii="Times New Roman" w:hAnsi="Times New Roman"/>
          <w:b/>
          <w:bCs/>
          <w:sz w:val="24"/>
          <w:szCs w:val="24"/>
        </w:rPr>
      </w:pPr>
      <w:r w:rsidRPr="00C323BE">
        <w:rPr>
          <w:rFonts w:ascii="Times New Roman" w:hAnsi="Times New Roman"/>
          <w:b/>
          <w:bCs/>
          <w:sz w:val="24"/>
          <w:szCs w:val="24"/>
        </w:rPr>
        <w:t xml:space="preserve">приобрести в собственность земельные участки </w:t>
      </w:r>
      <w:proofErr w:type="gramStart"/>
      <w:r w:rsidRPr="00C323BE">
        <w:rPr>
          <w:rFonts w:ascii="Times New Roman" w:hAnsi="Times New Roman"/>
          <w:b/>
          <w:bCs/>
          <w:sz w:val="24"/>
          <w:szCs w:val="24"/>
        </w:rPr>
        <w:t>для</w:t>
      </w:r>
      <w:proofErr w:type="gramEnd"/>
      <w:r w:rsidRPr="00C323BE">
        <w:rPr>
          <w:rFonts w:ascii="Times New Roman" w:hAnsi="Times New Roman"/>
          <w:b/>
          <w:bCs/>
          <w:sz w:val="24"/>
          <w:szCs w:val="24"/>
        </w:rPr>
        <w:t xml:space="preserve"> </w:t>
      </w:r>
    </w:p>
    <w:p w:rsidR="000E4B75" w:rsidRPr="00C323BE" w:rsidRDefault="000E4B75" w:rsidP="000E4B75">
      <w:pPr>
        <w:pStyle w:val="ConsNormal"/>
        <w:widowControl/>
        <w:ind w:firstLine="0"/>
        <w:rPr>
          <w:rFonts w:ascii="Times New Roman" w:hAnsi="Times New Roman"/>
          <w:b/>
          <w:bCs/>
          <w:sz w:val="24"/>
          <w:szCs w:val="24"/>
        </w:rPr>
      </w:pPr>
      <w:r w:rsidRPr="00C323BE">
        <w:rPr>
          <w:rFonts w:ascii="Times New Roman" w:hAnsi="Times New Roman"/>
          <w:b/>
          <w:bCs/>
          <w:sz w:val="24"/>
          <w:szCs w:val="24"/>
        </w:rPr>
        <w:t xml:space="preserve">индивидуального жилищного строительства, для ведения </w:t>
      </w:r>
    </w:p>
    <w:p w:rsidR="000E4B75" w:rsidRPr="00C323BE" w:rsidRDefault="000E4B75" w:rsidP="000E4B75">
      <w:pPr>
        <w:pStyle w:val="ConsNormal"/>
        <w:widowControl/>
        <w:ind w:firstLine="0"/>
        <w:rPr>
          <w:rFonts w:ascii="Times New Roman" w:hAnsi="Times New Roman"/>
          <w:b/>
          <w:bCs/>
          <w:sz w:val="24"/>
          <w:szCs w:val="24"/>
        </w:rPr>
      </w:pPr>
      <w:r w:rsidRPr="00C323BE">
        <w:rPr>
          <w:rFonts w:ascii="Times New Roman" w:hAnsi="Times New Roman"/>
          <w:b/>
          <w:bCs/>
          <w:sz w:val="24"/>
          <w:szCs w:val="24"/>
        </w:rPr>
        <w:t xml:space="preserve">личного подсобного хозяйства, для ведения  садоводства  </w:t>
      </w:r>
    </w:p>
    <w:p w:rsidR="00A80856" w:rsidRDefault="000E4B75" w:rsidP="00A80856">
      <w:pPr>
        <w:pStyle w:val="ConsNormal"/>
        <w:widowControl/>
        <w:ind w:firstLine="0"/>
        <w:rPr>
          <w:rFonts w:ascii="Times New Roman" w:hAnsi="Times New Roman" w:cs="Times New Roman"/>
          <w:b/>
          <w:bCs/>
          <w:sz w:val="24"/>
          <w:szCs w:val="24"/>
        </w:rPr>
      </w:pPr>
      <w:r w:rsidRPr="00C323BE">
        <w:rPr>
          <w:rFonts w:ascii="Times New Roman" w:hAnsi="Times New Roman"/>
          <w:b/>
          <w:bCs/>
          <w:sz w:val="24"/>
          <w:szCs w:val="24"/>
        </w:rPr>
        <w:t>или ведения огородничества</w:t>
      </w:r>
      <w:r w:rsidR="00A80856">
        <w:rPr>
          <w:rFonts w:ascii="Times New Roman" w:hAnsi="Times New Roman" w:cs="Times New Roman"/>
          <w:b/>
          <w:bCs/>
          <w:sz w:val="24"/>
          <w:szCs w:val="24"/>
        </w:rPr>
        <w:t xml:space="preserve"> </w:t>
      </w:r>
      <w:proofErr w:type="gramStart"/>
      <w:r w:rsidR="00A80856">
        <w:rPr>
          <w:rFonts w:ascii="Times New Roman" w:hAnsi="Times New Roman" w:cs="Times New Roman"/>
          <w:b/>
          <w:bCs/>
          <w:sz w:val="24"/>
          <w:szCs w:val="24"/>
        </w:rPr>
        <w:t xml:space="preserve">( </w:t>
      </w:r>
      <w:proofErr w:type="gramEnd"/>
      <w:r w:rsidR="00A80856">
        <w:rPr>
          <w:rFonts w:ascii="Times New Roman" w:hAnsi="Times New Roman" w:cs="Times New Roman"/>
          <w:b/>
          <w:bCs/>
          <w:sz w:val="24"/>
          <w:szCs w:val="24"/>
        </w:rPr>
        <w:t xml:space="preserve">в редакции от  06.06.2019 г. № 104, </w:t>
      </w:r>
    </w:p>
    <w:p w:rsidR="00A80856" w:rsidRDefault="00A80856" w:rsidP="00A80856">
      <w:pPr>
        <w:pStyle w:val="ConsNormal"/>
        <w:widowControl/>
        <w:ind w:firstLine="0"/>
        <w:rPr>
          <w:rFonts w:ascii="Times New Roman" w:hAnsi="Times New Roman" w:cs="Times New Roman"/>
          <w:b/>
          <w:bCs/>
          <w:sz w:val="24"/>
          <w:szCs w:val="24"/>
        </w:rPr>
      </w:pPr>
      <w:r>
        <w:rPr>
          <w:rFonts w:ascii="Times New Roman" w:hAnsi="Times New Roman" w:cs="Times New Roman"/>
          <w:b/>
          <w:bCs/>
          <w:sz w:val="24"/>
          <w:szCs w:val="24"/>
        </w:rPr>
        <w:t>от  31.05.2022 г. № 92)</w:t>
      </w:r>
    </w:p>
    <w:p w:rsidR="000E4B75" w:rsidRPr="00C323BE" w:rsidRDefault="000E4B75" w:rsidP="000E4B75">
      <w:pPr>
        <w:pStyle w:val="ConsNormal"/>
        <w:widowControl/>
        <w:ind w:firstLine="0"/>
        <w:rPr>
          <w:rFonts w:ascii="Times New Roman" w:hAnsi="Times New Roman"/>
          <w:b/>
          <w:bCs/>
          <w:sz w:val="24"/>
          <w:szCs w:val="24"/>
        </w:rPr>
      </w:pPr>
    </w:p>
    <w:p w:rsidR="00157394" w:rsidRDefault="00157394" w:rsidP="00157394">
      <w:pPr>
        <w:pStyle w:val="a5"/>
        <w:rPr>
          <w:rFonts w:ascii="Times New Roman" w:hAnsi="Times New Roman" w:cs="Times New Roman"/>
          <w:szCs w:val="24"/>
        </w:rPr>
      </w:pPr>
      <w:r>
        <w:rPr>
          <w:rFonts w:ascii="Times New Roman" w:hAnsi="Times New Roman" w:cs="Times New Roman"/>
          <w:b/>
          <w:szCs w:val="24"/>
        </w:rPr>
        <w:t xml:space="preserve">          </w:t>
      </w:r>
      <w:proofErr w:type="gramStart"/>
      <w:r>
        <w:rPr>
          <w:rFonts w:ascii="Times New Roman" w:hAnsi="Times New Roman" w:cs="Times New Roman"/>
          <w:szCs w:val="24"/>
        </w:rPr>
        <w:t xml:space="preserve">В соответствии  </w:t>
      </w:r>
      <w:r w:rsidR="00075038">
        <w:rPr>
          <w:rFonts w:ascii="Times New Roman" w:hAnsi="Times New Roman" w:cs="Times New Roman"/>
          <w:szCs w:val="24"/>
        </w:rPr>
        <w:t xml:space="preserve">с законом Ярославской области от 26.06.2025 года № 29-з «О внесении  изменений  в Закон Ярославской области  «О бесплатном предоставлении  в собственность граждан  земельных участков, находящихся в государственной или муниципальной собственности», ст. 3 Закона Ярославской области  «Об отдельных вопросах предоставления в аренду  земельных участков, находящихся в государственной или муниципальной собственности», </w:t>
      </w:r>
      <w:r>
        <w:rPr>
          <w:rFonts w:ascii="Times New Roman" w:hAnsi="Times New Roman" w:cs="Times New Roman"/>
          <w:szCs w:val="24"/>
        </w:rPr>
        <w:t xml:space="preserve"> Уставом Приволжского сельского поселения,</w:t>
      </w:r>
      <w:proofErr w:type="gramEnd"/>
    </w:p>
    <w:p w:rsidR="00157394" w:rsidRDefault="00157394" w:rsidP="00157394">
      <w:pPr>
        <w:pStyle w:val="a5"/>
        <w:rPr>
          <w:rFonts w:ascii="Times New Roman" w:hAnsi="Times New Roman" w:cs="Times New Roman"/>
          <w:b/>
          <w:szCs w:val="24"/>
        </w:rPr>
      </w:pPr>
      <w:r>
        <w:rPr>
          <w:rFonts w:ascii="Times New Roman" w:hAnsi="Times New Roman" w:cs="Times New Roman"/>
          <w:b/>
          <w:szCs w:val="24"/>
        </w:rPr>
        <w:t xml:space="preserve"> </w:t>
      </w:r>
    </w:p>
    <w:p w:rsidR="00157394" w:rsidRDefault="00157394" w:rsidP="00157394">
      <w:pPr>
        <w:pStyle w:val="a5"/>
        <w:rPr>
          <w:rFonts w:ascii="Times New Roman" w:hAnsi="Times New Roman" w:cs="Times New Roman"/>
          <w:b/>
          <w:szCs w:val="24"/>
        </w:rPr>
      </w:pPr>
      <w:r>
        <w:rPr>
          <w:rFonts w:ascii="Times New Roman" w:hAnsi="Times New Roman" w:cs="Times New Roman"/>
          <w:b/>
          <w:szCs w:val="24"/>
        </w:rPr>
        <w:t xml:space="preserve"> АДМИНИСТРАЦИЯ ПОСТАНОВЛЯЕТ:</w:t>
      </w:r>
    </w:p>
    <w:p w:rsidR="00075038" w:rsidRDefault="00075038" w:rsidP="00157394">
      <w:pPr>
        <w:pStyle w:val="a5"/>
        <w:rPr>
          <w:rFonts w:ascii="Times New Roman" w:hAnsi="Times New Roman" w:cs="Times New Roman"/>
          <w:b/>
          <w:szCs w:val="24"/>
        </w:rPr>
      </w:pPr>
    </w:p>
    <w:p w:rsidR="00157394" w:rsidRPr="00A80856" w:rsidRDefault="00075038" w:rsidP="00075038">
      <w:pPr>
        <w:pStyle w:val="a5"/>
        <w:rPr>
          <w:rFonts w:ascii="Times New Roman" w:hAnsi="Times New Roman" w:cs="Times New Roman"/>
          <w:szCs w:val="24"/>
        </w:rPr>
      </w:pPr>
      <w:r>
        <w:rPr>
          <w:rFonts w:ascii="Times New Roman" w:hAnsi="Times New Roman" w:cs="Times New Roman"/>
          <w:szCs w:val="24"/>
        </w:rPr>
        <w:t xml:space="preserve">    </w:t>
      </w:r>
      <w:r w:rsidRPr="00075038">
        <w:rPr>
          <w:rFonts w:ascii="Times New Roman" w:hAnsi="Times New Roman" w:cs="Times New Roman"/>
          <w:szCs w:val="24"/>
        </w:rPr>
        <w:t xml:space="preserve">1. </w:t>
      </w:r>
      <w:proofErr w:type="gramStart"/>
      <w:r w:rsidRPr="00075038">
        <w:rPr>
          <w:rFonts w:ascii="Times New Roman" w:hAnsi="Times New Roman" w:cs="Times New Roman"/>
          <w:szCs w:val="24"/>
        </w:rPr>
        <w:t>Внести изменения в административный</w:t>
      </w:r>
      <w:r>
        <w:rPr>
          <w:rFonts w:ascii="Times New Roman" w:hAnsi="Times New Roman" w:cs="Times New Roman"/>
          <w:b/>
          <w:szCs w:val="24"/>
        </w:rPr>
        <w:t xml:space="preserve">  </w:t>
      </w:r>
      <w:r w:rsidRPr="00A80856">
        <w:rPr>
          <w:rFonts w:ascii="Times New Roman" w:hAnsi="Times New Roman" w:cs="Times New Roman"/>
          <w:szCs w:val="24"/>
        </w:rPr>
        <w:t xml:space="preserve">регламента  предоставления муниципальной услуги  </w:t>
      </w:r>
      <w:r w:rsidRPr="00A80856">
        <w:rPr>
          <w:rFonts w:ascii="Times New Roman" w:hAnsi="Times New Roman" w:cs="Times New Roman"/>
          <w:bCs/>
          <w:szCs w:val="24"/>
        </w:rPr>
        <w:t>по постановке на учет граждан, желающих бесплатно приобрести в собственность земельные участки для индивидуального жилищного строительства, для ведения личного подсобного хозяйства, для ведения  садоводства  или ведения огородничества</w:t>
      </w:r>
      <w:r>
        <w:rPr>
          <w:rFonts w:ascii="Times New Roman" w:hAnsi="Times New Roman" w:cs="Times New Roman"/>
          <w:bCs/>
          <w:szCs w:val="24"/>
        </w:rPr>
        <w:t>, утвержденный</w:t>
      </w:r>
      <w:proofErr w:type="gramEnd"/>
      <w:r>
        <w:rPr>
          <w:rFonts w:ascii="Times New Roman" w:hAnsi="Times New Roman" w:cs="Times New Roman"/>
          <w:bCs/>
          <w:szCs w:val="24"/>
        </w:rPr>
        <w:t xml:space="preserve"> постановлением Администрации Приволжского сельского поселения от  14.09.2016 года № 225 </w:t>
      </w:r>
      <w:r w:rsidRPr="00A80856">
        <w:rPr>
          <w:rFonts w:ascii="Times New Roman" w:hAnsi="Times New Roman" w:cs="Times New Roman"/>
          <w:bCs/>
          <w:szCs w:val="24"/>
        </w:rPr>
        <w:t xml:space="preserve"> </w:t>
      </w:r>
      <w:proofErr w:type="gramStart"/>
      <w:r w:rsidRPr="00A80856">
        <w:rPr>
          <w:rFonts w:ascii="Times New Roman" w:hAnsi="Times New Roman" w:cs="Times New Roman"/>
          <w:bCs/>
          <w:szCs w:val="24"/>
        </w:rPr>
        <w:t xml:space="preserve">( </w:t>
      </w:r>
      <w:proofErr w:type="gramEnd"/>
      <w:r w:rsidRPr="00A80856">
        <w:rPr>
          <w:rFonts w:ascii="Times New Roman" w:hAnsi="Times New Roman" w:cs="Times New Roman"/>
          <w:bCs/>
          <w:szCs w:val="24"/>
        </w:rPr>
        <w:t>в редакции от  06.06.2019 г. № 104, от  31.05.2022 г. № 92)</w:t>
      </w:r>
      <w:r>
        <w:rPr>
          <w:rFonts w:ascii="Times New Roman" w:hAnsi="Times New Roman" w:cs="Times New Roman"/>
          <w:bCs/>
          <w:szCs w:val="24"/>
        </w:rPr>
        <w:t xml:space="preserve">, изложив </w:t>
      </w:r>
      <w:r w:rsidR="00A80856" w:rsidRPr="00A80856">
        <w:rPr>
          <w:rFonts w:ascii="Times New Roman" w:hAnsi="Times New Roman" w:cs="Times New Roman"/>
          <w:szCs w:val="24"/>
        </w:rPr>
        <w:t xml:space="preserve">Пункт  2.7.2 </w:t>
      </w:r>
      <w:r>
        <w:rPr>
          <w:rFonts w:ascii="Times New Roman" w:hAnsi="Times New Roman" w:cs="Times New Roman"/>
          <w:szCs w:val="24"/>
        </w:rPr>
        <w:t xml:space="preserve">регламента </w:t>
      </w:r>
      <w:r w:rsidR="00A80856" w:rsidRPr="00A80856">
        <w:rPr>
          <w:rFonts w:ascii="Times New Roman" w:hAnsi="Times New Roman" w:cs="Times New Roman"/>
          <w:szCs w:val="24"/>
        </w:rPr>
        <w:t>в новой редакции</w:t>
      </w:r>
      <w:r>
        <w:rPr>
          <w:rFonts w:ascii="Times New Roman" w:hAnsi="Times New Roman" w:cs="Times New Roman"/>
          <w:szCs w:val="24"/>
        </w:rPr>
        <w:t>:</w:t>
      </w:r>
    </w:p>
    <w:p w:rsidR="00A80856" w:rsidRPr="00A80856" w:rsidRDefault="00A80856" w:rsidP="00A80856">
      <w:pPr>
        <w:pStyle w:val="formattext"/>
        <w:shd w:val="clear" w:color="auto" w:fill="FFFFFF"/>
        <w:spacing w:before="0" w:beforeAutospacing="0" w:after="0" w:afterAutospacing="0"/>
        <w:ind w:firstLine="480"/>
        <w:textAlignment w:val="baseline"/>
      </w:pPr>
      <w:r w:rsidRPr="00A80856">
        <w:t xml:space="preserve">«2.7.2. </w:t>
      </w:r>
      <w:proofErr w:type="gramStart"/>
      <w:r w:rsidRPr="00A80856">
        <w:t>К заявлению прилагаются следующие документы:</w:t>
      </w:r>
      <w:r w:rsidRPr="00A80856">
        <w:br/>
        <w:t>1) документ, удостоверяющий личность гражданина (заявителя из состава многодетной семьи), а также документы, удостоверяющие личность и полномочия его представителя, - в случае подачи заявления через представителя;</w:t>
      </w:r>
      <w:r w:rsidRPr="00A80856">
        <w:br/>
        <w:t>2) документ, удостоверяющий личность родителя, усыновителя, опекуна (попечителя), не являющегося заявителем из состава многодетной семьи, - для граждан, указанных в части 3 статьи 2 настоящего Закона;</w:t>
      </w:r>
      <w:proofErr w:type="gramEnd"/>
      <w:r w:rsidRPr="00A80856">
        <w:br/>
        <w:t>3) свидетельства о государственной регистрации актов гражданского состояния, выданные компетентными органами иностранного государства, с их нотариально удостоверенным переводом на русский язык - для граждан, указанных в части 3 статьи 2 настоящего Закона;</w:t>
      </w:r>
      <w:r w:rsidRPr="00A80856">
        <w:br/>
      </w:r>
      <w:proofErr w:type="gramStart"/>
      <w:r w:rsidRPr="00A80856">
        <w:t>4) свидетельства об усыновлении (удочерении) каждого из детей, выданные органами записи актов гражданского состояния Российской Федерации или консульскими учреждениями Российской Федерации либо выданные компетентными органами иностранного государства, и копии их нотариально удостоверенных переводов на русский язык в случае рождения детей за пределами Российской Федерации - для граждан, указанных в части 3 статьи 2 настоящего Закона;</w:t>
      </w:r>
      <w:proofErr w:type="gramEnd"/>
      <w:r w:rsidRPr="00A80856">
        <w:br/>
        <w:t>5) решение суда о признании лица членом семьи - для граждан, указанных в части 3 статьи 2 настоящего Закона;</w:t>
      </w:r>
      <w:r w:rsidRPr="00A80856">
        <w:br/>
        <w:t>6) решение суда об установлении факта постоянного или преимущественного проживания или об определении места жительства гражданина (граждан, входящих в состав многодетной семьи) на территории Ярославской области;</w:t>
      </w:r>
      <w:r w:rsidRPr="00A80856">
        <w:br/>
      </w:r>
      <w:r w:rsidRPr="00A80856">
        <w:lastRenderedPageBreak/>
        <w:t>7) документ, подтверждающий право на внеочередное или первоочередное получение земельных участков для индивидуального жилищного строительства в соответствии с федеральным законодательством (за исключением документа, подтверждающего инвалидность), - для граждан, указанных в пункте 3 части 2 статьи 2 настоящего Закона;</w:t>
      </w:r>
      <w:r w:rsidRPr="00A80856">
        <w:br/>
      </w:r>
      <w:proofErr w:type="gramStart"/>
      <w:r w:rsidRPr="00A80856">
        <w:t>8) удостоверение к почетным званиям "Заслуженный работник физической культуры Российской Федерации", "Заслуженный работник физической культуры СССР", спортивным званиям "мастер спорта России международного класса", "мастер спорта СССР международного класса", "гроссмейстер России", "гроссмейстер СССР", почетным спортивным званиям "Заслуженный мастер спорта России", "Заслуженный мастер спорта СССР", "Заслуженный тренер России", "Заслуженный тренер СССР", "Заслуженный тренер РСФСР" либо документ, подтверждающий присвоение этих званий, - для граждан</w:t>
      </w:r>
      <w:proofErr w:type="gramEnd"/>
      <w:r w:rsidRPr="00A80856">
        <w:t xml:space="preserve">, </w:t>
      </w:r>
      <w:proofErr w:type="gramStart"/>
      <w:r w:rsidRPr="00A80856">
        <w:t>указанных в пункте 4 части 2 статьи 2 настоящего Закона;</w:t>
      </w:r>
      <w:r w:rsidRPr="00A80856">
        <w:br/>
        <w:t>9) удостоверение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 - для граждан, указанных в части 4 статьи 2 настоящего Закона.</w:t>
      </w:r>
      <w:proofErr w:type="gramEnd"/>
    </w:p>
    <w:p w:rsidR="00157394" w:rsidRPr="00A80856" w:rsidRDefault="00157394" w:rsidP="00157394">
      <w:pPr>
        <w:pStyle w:val="ConsPlusTitle"/>
        <w:widowControl/>
        <w:rPr>
          <w:b w:val="0"/>
        </w:rPr>
      </w:pPr>
    </w:p>
    <w:p w:rsidR="00157394" w:rsidRPr="00A80856" w:rsidRDefault="00157394" w:rsidP="00157394">
      <w:pPr>
        <w:pStyle w:val="a5"/>
        <w:rPr>
          <w:rFonts w:ascii="Times New Roman" w:hAnsi="Times New Roman" w:cs="Times New Roman"/>
          <w:szCs w:val="24"/>
        </w:rPr>
      </w:pPr>
      <w:r w:rsidRPr="00A80856">
        <w:rPr>
          <w:rFonts w:ascii="Times New Roman" w:hAnsi="Times New Roman" w:cs="Times New Roman"/>
          <w:szCs w:val="24"/>
        </w:rPr>
        <w:t>2.   Обнародовать   настоящее и разместить на Официальном сайте Приволжского  сельского поселения.</w:t>
      </w:r>
    </w:p>
    <w:p w:rsidR="00157394" w:rsidRPr="00A80856" w:rsidRDefault="00157394" w:rsidP="00157394">
      <w:pPr>
        <w:jc w:val="both"/>
        <w:rPr>
          <w:rFonts w:ascii="Times New Roman" w:hAnsi="Times New Roman" w:cs="Times New Roman"/>
          <w:bCs/>
          <w:sz w:val="24"/>
          <w:szCs w:val="24"/>
        </w:rPr>
      </w:pPr>
      <w:r w:rsidRPr="00A80856">
        <w:rPr>
          <w:rFonts w:ascii="Times New Roman" w:hAnsi="Times New Roman" w:cs="Times New Roman"/>
          <w:bCs/>
          <w:sz w:val="24"/>
          <w:szCs w:val="24"/>
        </w:rPr>
        <w:t xml:space="preserve"> 3.  Настоящее постановление вступает в силу с момента обнародования. </w:t>
      </w:r>
    </w:p>
    <w:p w:rsidR="00157394" w:rsidRPr="00A80856" w:rsidRDefault="00157394" w:rsidP="00157394">
      <w:pPr>
        <w:jc w:val="both"/>
        <w:rPr>
          <w:rFonts w:ascii="Times New Roman" w:hAnsi="Times New Roman" w:cs="Times New Roman"/>
          <w:bCs/>
          <w:sz w:val="24"/>
          <w:szCs w:val="24"/>
        </w:rPr>
      </w:pPr>
      <w:r w:rsidRPr="00A80856">
        <w:rPr>
          <w:rFonts w:ascii="Times New Roman" w:hAnsi="Times New Roman" w:cs="Times New Roman"/>
          <w:bCs/>
          <w:sz w:val="24"/>
          <w:szCs w:val="24"/>
        </w:rPr>
        <w:t xml:space="preserve"> </w:t>
      </w:r>
      <w:r w:rsidRPr="00A80856">
        <w:rPr>
          <w:rFonts w:ascii="Times New Roman" w:hAnsi="Times New Roman" w:cs="Times New Roman"/>
          <w:sz w:val="24"/>
          <w:szCs w:val="24"/>
        </w:rPr>
        <w:t xml:space="preserve">4.  </w:t>
      </w:r>
      <w:proofErr w:type="gramStart"/>
      <w:r w:rsidRPr="00A80856">
        <w:rPr>
          <w:rFonts w:ascii="Times New Roman" w:hAnsi="Times New Roman" w:cs="Times New Roman"/>
          <w:sz w:val="24"/>
          <w:szCs w:val="24"/>
        </w:rPr>
        <w:t>Контроль за</w:t>
      </w:r>
      <w:proofErr w:type="gramEnd"/>
      <w:r w:rsidRPr="00A80856">
        <w:rPr>
          <w:rFonts w:ascii="Times New Roman" w:hAnsi="Times New Roman" w:cs="Times New Roman"/>
          <w:sz w:val="24"/>
          <w:szCs w:val="24"/>
        </w:rPr>
        <w:t xml:space="preserve"> исполнением постановления оставляю за собой.</w:t>
      </w:r>
    </w:p>
    <w:p w:rsidR="00157394" w:rsidRPr="00A80856" w:rsidRDefault="00157394" w:rsidP="00157394">
      <w:pPr>
        <w:jc w:val="both"/>
        <w:rPr>
          <w:rFonts w:ascii="Times New Roman" w:hAnsi="Times New Roman" w:cs="Times New Roman"/>
          <w:bCs/>
          <w:sz w:val="24"/>
          <w:szCs w:val="24"/>
        </w:rPr>
      </w:pPr>
    </w:p>
    <w:p w:rsidR="00157394" w:rsidRPr="00A80856" w:rsidRDefault="00157394" w:rsidP="00157394">
      <w:pPr>
        <w:rPr>
          <w:rFonts w:ascii="Times New Roman" w:hAnsi="Times New Roman" w:cs="Times New Roman"/>
          <w:b/>
          <w:sz w:val="24"/>
          <w:szCs w:val="24"/>
        </w:rPr>
      </w:pPr>
      <w:r w:rsidRPr="00A80856">
        <w:rPr>
          <w:rFonts w:ascii="Times New Roman" w:hAnsi="Times New Roman" w:cs="Times New Roman"/>
          <w:b/>
          <w:sz w:val="24"/>
          <w:szCs w:val="24"/>
        </w:rPr>
        <w:t xml:space="preserve">Глава </w:t>
      </w:r>
      <w:r w:rsidR="00075038">
        <w:rPr>
          <w:rFonts w:ascii="Times New Roman" w:hAnsi="Times New Roman" w:cs="Times New Roman"/>
          <w:b/>
          <w:sz w:val="24"/>
          <w:szCs w:val="24"/>
        </w:rPr>
        <w:t xml:space="preserve"> Мышкинского муниципального округа                                           </w:t>
      </w:r>
      <w:proofErr w:type="spellStart"/>
      <w:r w:rsidR="00075038">
        <w:rPr>
          <w:rFonts w:ascii="Times New Roman" w:hAnsi="Times New Roman" w:cs="Times New Roman"/>
          <w:b/>
          <w:sz w:val="24"/>
          <w:szCs w:val="24"/>
        </w:rPr>
        <w:t>А.Г.Курицин</w:t>
      </w:r>
      <w:proofErr w:type="spellEnd"/>
    </w:p>
    <w:p w:rsidR="00157394" w:rsidRDefault="00157394" w:rsidP="00157394"/>
    <w:p w:rsidR="004921D9" w:rsidRPr="008D5161" w:rsidRDefault="004921D9">
      <w:pPr>
        <w:rPr>
          <w:rFonts w:ascii="Times New Roman" w:hAnsi="Times New Roman" w:cs="Times New Roman"/>
          <w:sz w:val="28"/>
          <w:szCs w:val="28"/>
        </w:rPr>
      </w:pPr>
    </w:p>
    <w:sectPr w:rsidR="004921D9" w:rsidRPr="008D5161" w:rsidSect="00A80856">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5161"/>
    <w:rsid w:val="00075038"/>
    <w:rsid w:val="000E4B75"/>
    <w:rsid w:val="00157394"/>
    <w:rsid w:val="004921D9"/>
    <w:rsid w:val="007143F8"/>
    <w:rsid w:val="008D5161"/>
    <w:rsid w:val="00A80856"/>
    <w:rsid w:val="00BE7015"/>
    <w:rsid w:val="00CF2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1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5161"/>
    <w:rPr>
      <w:rFonts w:ascii="Tahoma" w:hAnsi="Tahoma" w:cs="Tahoma"/>
      <w:sz w:val="16"/>
      <w:szCs w:val="16"/>
    </w:rPr>
  </w:style>
  <w:style w:type="paragraph" w:customStyle="1" w:styleId="formattext">
    <w:name w:val="formattext"/>
    <w:basedOn w:val="a"/>
    <w:rsid w:val="008D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1"/>
    <w:unhideWhenUsed/>
    <w:rsid w:val="00157394"/>
    <w:pPr>
      <w:spacing w:after="0" w:line="240" w:lineRule="auto"/>
      <w:jc w:val="both"/>
    </w:pPr>
    <w:rPr>
      <w:sz w:val="24"/>
    </w:rPr>
  </w:style>
  <w:style w:type="character" w:customStyle="1" w:styleId="a6">
    <w:name w:val="Основной текст Знак"/>
    <w:basedOn w:val="a0"/>
    <w:link w:val="a5"/>
    <w:uiPriority w:val="99"/>
    <w:semiHidden/>
    <w:rsid w:val="00157394"/>
  </w:style>
  <w:style w:type="paragraph" w:customStyle="1" w:styleId="ConsPlusTitle">
    <w:name w:val="ConsPlusTitle"/>
    <w:rsid w:val="00157394"/>
    <w:pPr>
      <w:widowControl w:val="0"/>
      <w:suppressAutoHyphens/>
      <w:autoSpaceDE w:val="0"/>
      <w:spacing w:after="0" w:line="240" w:lineRule="auto"/>
    </w:pPr>
    <w:rPr>
      <w:rFonts w:ascii="Times New Roman" w:eastAsia="Calibri" w:hAnsi="Times New Roman" w:cs="Times New Roman"/>
      <w:b/>
      <w:bCs/>
      <w:sz w:val="24"/>
      <w:szCs w:val="24"/>
      <w:lang w:eastAsia="ar-SA"/>
    </w:rPr>
  </w:style>
  <w:style w:type="character" w:customStyle="1" w:styleId="1">
    <w:name w:val="Основной текст Знак1"/>
    <w:basedOn w:val="a0"/>
    <w:link w:val="a5"/>
    <w:locked/>
    <w:rsid w:val="00157394"/>
    <w:rPr>
      <w:sz w:val="24"/>
    </w:rPr>
  </w:style>
  <w:style w:type="paragraph" w:styleId="a7">
    <w:name w:val="Normal (Web)"/>
    <w:basedOn w:val="a"/>
    <w:uiPriority w:val="99"/>
    <w:semiHidden/>
    <w:unhideWhenUsed/>
    <w:rsid w:val="001573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uiPriority w:val="99"/>
    <w:rsid w:val="000E4B7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4921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721</Words>
  <Characters>4112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4</cp:revision>
  <cp:lastPrinted>2025-12-16T05:40:00Z</cp:lastPrinted>
  <dcterms:created xsi:type="dcterms:W3CDTF">2025-12-02T06:37:00Z</dcterms:created>
  <dcterms:modified xsi:type="dcterms:W3CDTF">2025-12-16T05:40:00Z</dcterms:modified>
</cp:coreProperties>
</file>