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A" w:rsidRDefault="00706DAB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706DAB">
        <w:rPr>
          <w:b/>
          <w:color w:val="333333"/>
          <w:sz w:val="32"/>
        </w:rPr>
        <w:t>Информационная безопасность несовершеннолетних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706DAB" w:rsidRPr="00706DAB" w:rsidRDefault="00131B92" w:rsidP="00706D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06DAB">
        <w:rPr>
          <w:sz w:val="28"/>
          <w:szCs w:val="28"/>
        </w:rPr>
        <w:t>Прокуратура Мышкинского района разъясняет, что</w:t>
      </w:r>
      <w:r w:rsidR="00C96F43" w:rsidRPr="00706DAB">
        <w:rPr>
          <w:sz w:val="28"/>
          <w:szCs w:val="28"/>
        </w:rPr>
        <w:t xml:space="preserve"> </w:t>
      </w:r>
      <w:r w:rsidR="00706DAB">
        <w:rPr>
          <w:color w:val="333333"/>
          <w:sz w:val="28"/>
          <w:szCs w:val="28"/>
        </w:rPr>
        <w:t>в</w:t>
      </w:r>
      <w:bookmarkStart w:id="0" w:name="_GoBack"/>
      <w:bookmarkEnd w:id="0"/>
      <w:r w:rsidR="00706DAB" w:rsidRPr="00706DAB">
        <w:rPr>
          <w:color w:val="333333"/>
          <w:sz w:val="28"/>
          <w:szCs w:val="28"/>
        </w:rPr>
        <w:t xml:space="preserve"> связи с развитием информационных технологий несовершеннолетние все чаще сталкиваются с новыми угрозами и вызовами в информационно-телекоммуникационной сети «Интернет».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 силу своих возрастных особенностей нуждаются в дополнительной правовой защите от деструктивного информационного воздействия.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информационной безопасности несовершеннолетних принят Федеральный закон от 29.12.2010 № 436-ФЗ «О защите детей от информации, причиняющей вред их здоровью и развитию».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 исходит из того, что существует реальная угроза нравственному и психическому развитию несовершеннолетних, если они столкнутся с информацией, к которой не готовы в силу своего возраста (например, кадры насилия). В связи с этим, информационная продукция разделена на следующие категории: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информационная продукция для детей, не достигших возраста шести лет (0+);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информационная продукция для детей, достигших возраста шести лет (6+);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информационная продукция для детей, достигших возраста двенадцати лет (12 +);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информационная продукция для детей, достигших возраста шестнадцати лет (16+);</w:t>
      </w:r>
    </w:p>
    <w:p w:rsidR="00706DAB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информационная продукция, запрещенная для детей (18+).</w:t>
      </w:r>
    </w:p>
    <w:p w:rsidR="004C561C" w:rsidRPr="00706DAB" w:rsidRDefault="00706DAB" w:rsidP="00706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для безопасности ребенка в сети «Интернет» недостаточно оградить его от запрещенного контента.  Родителям также необходимо проводить беседы с детьми на тему безопасного поведения в сети «Интернет», предупреждать детей о том, что нельзя общаться с незнакомыми им людьми и сообщать им личные данные.</w:t>
      </w: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C522E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06DAB"/>
    <w:rsid w:val="00730043"/>
    <w:rsid w:val="007E29F7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663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36</cp:revision>
  <cp:lastPrinted>2023-09-09T15:10:00Z</cp:lastPrinted>
  <dcterms:created xsi:type="dcterms:W3CDTF">2023-09-09T14:09:00Z</dcterms:created>
  <dcterms:modified xsi:type="dcterms:W3CDTF">2025-12-13T09:49:00Z</dcterms:modified>
</cp:coreProperties>
</file>