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5D" w:rsidRPr="0000555D" w:rsidRDefault="0000555D" w:rsidP="0000555D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05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анитарно-эпидемиологически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05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005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питьевой воде, а также к питьевому и хозяйственно-бытовому водоснабжению</w:t>
      </w:r>
    </w:p>
    <w:bookmarkEnd w:id="0"/>
    <w:p w:rsidR="0000555D" w:rsidRPr="0000555D" w:rsidRDefault="0000555D" w:rsidP="0000555D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555D" w:rsidRPr="0000555D" w:rsidRDefault="0000555D" w:rsidP="00005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 района разъясняет, что </w:t>
      </w:r>
      <w:r w:rsidRPr="0000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состава и свойств холодной воды от требований законодательства РФ о техническом регулировании не допускается. Питьевая вода должна быть безопасна в эпидемическом и радиационном отношении, безвредна по химическому составу и иметь благоприятные органолептические свойства. Качество питьевой воды должно соответствовать гигиеническим нормативам перед ее поступлением в распределительную сеть, а также в точках водоразбора наружной и внутренней водопроводной сети. Безопасность питьевой воды в эпидемическом отношении определяется ее соответствием нормативам по микробиологическим и паразитологическим показателям. </w:t>
      </w:r>
    </w:p>
    <w:p w:rsidR="0000555D" w:rsidRPr="0000555D" w:rsidRDefault="0000555D" w:rsidP="00005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статьи 32 Федерального закона от 30 марта 1999 г. N 52-ФЗ "О санитарно-эпидемиологическом благополучии населения", пункта 77 "Санитарных правил 2.1.3684-21", утвержденных постановлением Главного государственного санитарного врача РФ от 28 января 2021 г. N 3, установлено, что хозяйствующие субъекты, осуществляющие водоснабжение и эксплуатацию систем водоснабжения, должны осуществлять производственный контроль качества питьевой и горячей воды в соответствии с "Правилами осуществления производственного контроля качества и безопасности питьевой воды, горячей воды", установленными постановлением Правительства РФ от 6 января 2015 г. N 10, и приложениями N 2 - 4 к Санитарным правилам. </w:t>
      </w:r>
    </w:p>
    <w:p w:rsidR="0000555D" w:rsidRPr="0000555D" w:rsidRDefault="0000555D" w:rsidP="00005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Производственный контроль осуществляется в соответствии с программой производственного контроля качества воды, которая разрабатывается организацией, осуществляющей водоснабжение, и согласовывается с территориальным органом федерального органа исполнительной власти, осуществляющим федеральный государственный санитарно-эпидемиологический надзор. </w:t>
      </w:r>
    </w:p>
    <w:p w:rsidR="00B939D1" w:rsidRPr="0000555D" w:rsidRDefault="0000555D" w:rsidP="0000555D">
      <w:pPr>
        <w:jc w:val="both"/>
        <w:rPr>
          <w:rFonts w:ascii="Times New Roman" w:hAnsi="Times New Roman" w:cs="Times New Roman"/>
          <w:sz w:val="28"/>
          <w:szCs w:val="28"/>
        </w:rPr>
      </w:pPr>
      <w:r w:rsidRPr="0000555D">
        <w:rPr>
          <w:rFonts w:ascii="Times New Roman" w:hAnsi="Times New Roman" w:cs="Times New Roman"/>
          <w:sz w:val="28"/>
          <w:szCs w:val="28"/>
        </w:rPr>
        <w:tab/>
        <w:t>Указанные разъяснения изложены в п</w:t>
      </w:r>
      <w:r w:rsidRPr="000055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исьме&gt; Минстроя России от 05.11.2025 № 30613-ОГ/00 «О соответствии состава и свойств холодной воды требованиям законодательства»</w:t>
      </w:r>
    </w:p>
    <w:sectPr w:rsidR="00B939D1" w:rsidRPr="0000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5D"/>
    <w:rsid w:val="0000555D"/>
    <w:rsid w:val="001F473A"/>
    <w:rsid w:val="00B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Сергеевна</dc:creator>
  <cp:lastModifiedBy>RePack by Diakov</cp:lastModifiedBy>
  <cp:revision>2</cp:revision>
  <dcterms:created xsi:type="dcterms:W3CDTF">2025-12-22T13:23:00Z</dcterms:created>
  <dcterms:modified xsi:type="dcterms:W3CDTF">2025-12-22T13:23:00Z</dcterms:modified>
</cp:coreProperties>
</file>