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41" w:rsidRDefault="002A1F41" w:rsidP="002A1F41">
      <w:bookmarkStart w:id="0" w:name="_GoBack"/>
      <w:r>
        <w:t xml:space="preserve">Прокурором </w:t>
      </w:r>
      <w:proofErr w:type="spellStart"/>
      <w:r>
        <w:t>Мышкинского</w:t>
      </w:r>
      <w:proofErr w:type="spellEnd"/>
      <w:r>
        <w:t xml:space="preserve"> района поддержано ходатайство следствия об избрании меры пресечения в виде заключения под стражу в отношении 36 летней местной жительницы.</w:t>
      </w:r>
    </w:p>
    <w:bookmarkEnd w:id="0"/>
    <w:p w:rsidR="002A1F41" w:rsidRDefault="002A1F41" w:rsidP="002A1F41">
      <w:r>
        <w:t>Она обвиняется в совершении преступления, предусмотренного  ч. 1 ст. 105 УК РФ (убийство, то есть умышленное причинение смерти другому человеку).</w:t>
      </w:r>
    </w:p>
    <w:p w:rsidR="002A1F41" w:rsidRDefault="002A1F41" w:rsidP="002A1F41">
      <w:r>
        <w:t xml:space="preserve">По версии обвинения, вечером  13.05.2025  в помещении дома 15 д. </w:t>
      </w:r>
      <w:proofErr w:type="spellStart"/>
      <w:r>
        <w:t>Старово</w:t>
      </w:r>
      <w:proofErr w:type="spellEnd"/>
      <w:r w:rsidR="00B10D59">
        <w:t xml:space="preserve"> </w:t>
      </w:r>
      <w:proofErr w:type="spellStart"/>
      <w:r>
        <w:t>Мышкинского</w:t>
      </w:r>
      <w:proofErr w:type="spellEnd"/>
      <w:r>
        <w:t xml:space="preserve"> района обвиняемая в ходе конфликта с супругом  нанесла ему  клинком ножа не менее 50 ударов в жизненно важные органы в области груди и живота, от которых потерпевший скончался на месте происшествия.</w:t>
      </w:r>
    </w:p>
    <w:p w:rsidR="002A1F41" w:rsidRDefault="002A1F41" w:rsidP="002A1F41"/>
    <w:p w:rsidR="002A1F41" w:rsidRDefault="002A1F41" w:rsidP="002A1F41">
      <w:r>
        <w:t>Суд, согласившись с позицией представителя прокуратуры района, удовлетворил ходатайство следствия и избрал в отношении обвиняемого меру пресечения в виде заключения под стражу сроком на 2 месяца.</w:t>
      </w:r>
    </w:p>
    <w:p w:rsidR="002A1F41" w:rsidRDefault="002A1F41" w:rsidP="002A1F41">
      <w:r>
        <w:t>Обвиняемой грозит наказание до 15 лет лишения свободы.</w:t>
      </w:r>
    </w:p>
    <w:p w:rsidR="002A1F41" w:rsidRDefault="002A1F41" w:rsidP="002A1F41"/>
    <w:sectPr w:rsidR="002A1F41" w:rsidSect="001A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BE"/>
    <w:rsid w:val="001A337F"/>
    <w:rsid w:val="002027D0"/>
    <w:rsid w:val="002A1F41"/>
    <w:rsid w:val="00341FBE"/>
    <w:rsid w:val="00B10D59"/>
    <w:rsid w:val="00ED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2025-06-23T09:45:00Z</dcterms:created>
  <dcterms:modified xsi:type="dcterms:W3CDTF">2025-06-23T09:45:00Z</dcterms:modified>
</cp:coreProperties>
</file>