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BD" w:rsidRDefault="006A56BD" w:rsidP="006A56BD">
      <w:r>
        <w:t xml:space="preserve">Прокуратура </w:t>
      </w:r>
      <w:proofErr w:type="spellStart"/>
      <w:r>
        <w:t>Мышкинского</w:t>
      </w:r>
      <w:proofErr w:type="spellEnd"/>
      <w:r>
        <w:t xml:space="preserve"> района выявила нарушения при строительстве детского центра дополнительного образования</w:t>
      </w:r>
    </w:p>
    <w:p w:rsidR="006A56BD" w:rsidRDefault="006A56BD" w:rsidP="006A56BD"/>
    <w:p w:rsidR="006A56BD" w:rsidRDefault="006A56BD" w:rsidP="00154254">
      <w:pPr>
        <w:ind w:firstLine="708"/>
      </w:pPr>
      <w:bookmarkStart w:id="0" w:name="_GoBack"/>
      <w:bookmarkEnd w:id="0"/>
      <w:r>
        <w:t xml:space="preserve">Прокуратура </w:t>
      </w:r>
      <w:proofErr w:type="spellStart"/>
      <w:r>
        <w:t>Мышкинского</w:t>
      </w:r>
      <w:proofErr w:type="spellEnd"/>
      <w:r>
        <w:t xml:space="preserve"> района провела проверку исполнения законодательства при строительстве многофункционального центра дополнительного образования детей в Мышкине.</w:t>
      </w:r>
    </w:p>
    <w:p w:rsidR="006A56BD" w:rsidRDefault="006A56BD" w:rsidP="006A56BD"/>
    <w:p w:rsidR="006A56BD" w:rsidRDefault="006A56BD" w:rsidP="006A56BD">
      <w:r>
        <w:rPr>
          <w:rFonts w:ascii="Segoe UI Symbol" w:hAnsi="Segoe UI Symbol" w:cs="Segoe UI Symbol"/>
        </w:rPr>
        <w:t>❕</w:t>
      </w:r>
      <w:r>
        <w:t>Строительство осуществляется по муниципальному контракту, заключенному между муниципальным учреждением «Управление развития территорий» и ООО «Перспектива – Про», по программе комплексного развития сельских территорий.</w:t>
      </w:r>
    </w:p>
    <w:p w:rsidR="006A56BD" w:rsidRDefault="006A56BD" w:rsidP="006A56BD"/>
    <w:p w:rsidR="006A56BD" w:rsidRDefault="006A56BD" w:rsidP="006A56BD">
      <w:r>
        <w:rPr>
          <w:rFonts w:ascii="Segoe UI Symbol" w:hAnsi="Segoe UI Symbol" w:cs="Segoe UI Symbol"/>
        </w:rPr>
        <w:t>❗</w:t>
      </w:r>
      <w:r>
        <w:t xml:space="preserve">️В рамках надзорных мероприятий прокурор </w:t>
      </w:r>
      <w:proofErr w:type="spellStart"/>
      <w:r>
        <w:t>Мышкинского</w:t>
      </w:r>
      <w:proofErr w:type="spellEnd"/>
      <w:r>
        <w:t xml:space="preserve"> района Дмитрий Бубнов встретился на строительной площадке с представителями подрядчика  и заказчика и обсудил вопросы строительства.</w:t>
      </w:r>
    </w:p>
    <w:p w:rsidR="006A56BD" w:rsidRDefault="006A56BD" w:rsidP="006A56BD"/>
    <w:p w:rsidR="006A56BD" w:rsidRDefault="006A56BD" w:rsidP="006A56BD">
      <w:r>
        <w:t>Установлено, что сроки выполнения работ по контракту неоднократно продлевались ввиду ненадлежащей подготовки муниципальным заказчиком проектно-сметной документации и необходимости внесения в нее изменений.</w:t>
      </w:r>
    </w:p>
    <w:p w:rsidR="006A56BD" w:rsidRDefault="006A56BD" w:rsidP="006A56BD">
      <w:r>
        <w:rPr>
          <w:rFonts w:ascii="Segoe UI Symbol" w:hAnsi="Segoe UI Symbol" w:cs="Segoe UI Symbol"/>
        </w:rPr>
        <w:t>⚖</w:t>
      </w:r>
      <w:r>
        <w:t>️</w:t>
      </w:r>
      <w:r>
        <w:rPr>
          <w:rFonts w:ascii="Segoe UI Symbol" w:hAnsi="Segoe UI Symbol" w:cs="Segoe UI Symbol"/>
        </w:rPr>
        <w:t>⚖</w:t>
      </w:r>
      <w:r>
        <w:t>️</w:t>
      </w:r>
      <w:r>
        <w:rPr>
          <w:rFonts w:ascii="Segoe UI Symbol" w:hAnsi="Segoe UI Symbol" w:cs="Segoe UI Symbol"/>
        </w:rPr>
        <w:t>⚖</w:t>
      </w:r>
      <w:r>
        <w:t>️По результатам проверки прокуратура района внесла представление в адрес муниципального заказчика, а также возбудила в отношении директора Управления развития территорий дело об административном правонарушении по ч. 3 ст. 7.30.2 КоАП РФ (нарушение порядка заключения, исполнения, изменения и расторжения контракта).</w:t>
      </w:r>
    </w:p>
    <w:p w:rsidR="006A56BD" w:rsidRDefault="006A56BD" w:rsidP="006A56BD"/>
    <w:p w:rsidR="006A56BD" w:rsidRDefault="006A56BD" w:rsidP="006A56BD">
      <w:proofErr w:type="gramStart"/>
      <w:r>
        <w:rPr>
          <w:rFonts w:ascii="Segoe UI Symbol" w:hAnsi="Segoe UI Symbol" w:cs="Segoe UI Symbol"/>
        </w:rPr>
        <w:t>⚖</w:t>
      </w:r>
      <w:r>
        <w:t>️Дело об административном правонарушении направлено для рассмотрения по существу в межрегиональное управление  Федеральной антимонопольной службы по Ярославской и Костромской областям.</w:t>
      </w:r>
      <w:proofErr w:type="gramEnd"/>
    </w:p>
    <w:p w:rsidR="006A56BD" w:rsidRDefault="006A56BD" w:rsidP="006A56BD"/>
    <w:p w:rsidR="00A22F17" w:rsidRDefault="006A56BD" w:rsidP="002479F4">
      <w:r>
        <w:rPr>
          <w:rFonts w:ascii="Segoe UI Symbol" w:hAnsi="Segoe UI Symbol" w:cs="Segoe UI Symbol"/>
        </w:rPr>
        <w:t>❗</w:t>
      </w:r>
      <w:r>
        <w:t>️Ход строительства поставлен прокурором района на контроль.</w:t>
      </w:r>
    </w:p>
    <w:sectPr w:rsidR="00A22F17" w:rsidSect="00B6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6F4"/>
    <w:rsid w:val="00154254"/>
    <w:rsid w:val="002479F4"/>
    <w:rsid w:val="003C66F4"/>
    <w:rsid w:val="006A56BD"/>
    <w:rsid w:val="00915E08"/>
    <w:rsid w:val="00A22F17"/>
    <w:rsid w:val="00B6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2025-06-22T08:55:00Z</cp:lastPrinted>
  <dcterms:created xsi:type="dcterms:W3CDTF">2025-06-23T09:32:00Z</dcterms:created>
  <dcterms:modified xsi:type="dcterms:W3CDTF">2025-06-23T09:32:00Z</dcterms:modified>
</cp:coreProperties>
</file>