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7A4C86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Договор о полной индивидуальной материальной ответственности</w:t>
      </w:r>
    </w:p>
    <w:p w:rsidR="007A4C86" w:rsidRPr="007A4C86" w:rsidRDefault="00131B92" w:rsidP="007A4C86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7A4C86">
        <w:rPr>
          <w:color w:val="333333"/>
          <w:sz w:val="30"/>
          <w:szCs w:val="30"/>
        </w:rPr>
        <w:t>с</w:t>
      </w:r>
      <w:r w:rsidR="007A4C86" w:rsidRPr="007A4C86">
        <w:rPr>
          <w:color w:val="333333"/>
          <w:sz w:val="30"/>
          <w:szCs w:val="30"/>
        </w:rPr>
        <w:t>огласно ч. 1 ст. 244 ТК РФ с работником может быть заключен договор о полной индивидуальной материальной ответственности за недостачу имущества, вверенного работнику, непосредственно обслуживающим и использующим денежные, товарные ценности или иное имущество.</w:t>
      </w:r>
    </w:p>
    <w:p w:rsidR="007A4C86" w:rsidRPr="007A4C86" w:rsidRDefault="007A4C86" w:rsidP="007A4C8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Целью заключения такого договора является возмещение работодателю вероятного ущерба в полном размере. Отсутствие данного договора не позволяет работодателю привлечь работника к полной материальной ответственности.</w:t>
      </w:r>
    </w:p>
    <w:p w:rsidR="007A4C86" w:rsidRPr="007A4C86" w:rsidRDefault="007A4C86" w:rsidP="007A4C8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привлечения работника к полной материальной ответственности согласно ст. 244 ТК РФ необходимо наличие следующих условий:</w:t>
      </w:r>
    </w:p>
    <w:p w:rsidR="007A4C86" w:rsidRPr="007A4C86" w:rsidRDefault="007A4C86" w:rsidP="007A4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достижение работником возраста 18 лет (ч. 1 ст. 244 ТК РФ);</w:t>
      </w:r>
    </w:p>
    <w:p w:rsidR="007A4C86" w:rsidRPr="007A4C86" w:rsidRDefault="007A4C86" w:rsidP="007A4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выполнение работником функций, которые связаны с обслуживанием денежных, товарных ценностей, по должности, предусмотренной Перечнем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(утв. Постановлением Минтруда России от 31.12.2002 № 85);</w:t>
      </w:r>
    </w:p>
    <w:p w:rsidR="007A4C86" w:rsidRPr="007A4C86" w:rsidRDefault="007A4C86" w:rsidP="007A4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заключение договора о полной индивидуальной материальной ответственности;</w:t>
      </w:r>
    </w:p>
    <w:p w:rsidR="007A4C86" w:rsidRPr="007A4C86" w:rsidRDefault="007A4C86" w:rsidP="007A4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совершение работником виновных и противоправных действий при обслуживании вверенных ему ценностей.</w:t>
      </w:r>
    </w:p>
    <w:p w:rsidR="007A4C86" w:rsidRPr="007A4C86" w:rsidRDefault="007A4C86" w:rsidP="007A4C86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Следует подчеркнуть, что перечни работ и категории работников, с которыми может заключаться такой договор, а также типовые формы этих договоров утверждаются в порядке, устанавливаемом Правительством Российской Федерации.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bookmarkStart w:id="0" w:name="_GoBack"/>
      <w:bookmarkEnd w:id="0"/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1C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1C1238"/>
    <w:rsid w:val="00223814"/>
    <w:rsid w:val="00243178"/>
    <w:rsid w:val="002C2C02"/>
    <w:rsid w:val="002D77B4"/>
    <w:rsid w:val="00381778"/>
    <w:rsid w:val="003A6CF8"/>
    <w:rsid w:val="003C2679"/>
    <w:rsid w:val="004C325E"/>
    <w:rsid w:val="00540FA4"/>
    <w:rsid w:val="00664E98"/>
    <w:rsid w:val="00674D74"/>
    <w:rsid w:val="006B3691"/>
    <w:rsid w:val="007A4C86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32CDE"/>
    <w:rsid w:val="00B84535"/>
    <w:rsid w:val="00B97657"/>
    <w:rsid w:val="00BF08A9"/>
    <w:rsid w:val="00C36F31"/>
    <w:rsid w:val="00D47EA5"/>
    <w:rsid w:val="00DA5CA2"/>
    <w:rsid w:val="00DD1E2E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8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2025-06-09T04:33:00Z</dcterms:created>
  <dcterms:modified xsi:type="dcterms:W3CDTF">2025-06-09T04:33:00Z</dcterms:modified>
</cp:coreProperties>
</file>