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D" w:rsidRPr="00D92170" w:rsidRDefault="00AB4A9D" w:rsidP="00AB4A9D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D92170">
        <w:rPr>
          <w:b/>
          <w:bCs/>
          <w:color w:val="333333"/>
          <w:sz w:val="28"/>
          <w:szCs w:val="28"/>
        </w:rPr>
        <w:t xml:space="preserve">Ярославская межрайонная природоохранная прокуратура разъясняет изменения, внесенные в законодательство об обращении с биологическими </w:t>
      </w:r>
      <w:r w:rsidR="00D92170">
        <w:rPr>
          <w:b/>
          <w:bCs/>
          <w:color w:val="333333"/>
          <w:sz w:val="28"/>
          <w:szCs w:val="28"/>
        </w:rPr>
        <w:t>отходами</w:t>
      </w:r>
      <w:bookmarkStart w:id="0" w:name="_GoBack"/>
      <w:bookmarkEnd w:id="0"/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Согласно новым нормам, к биологическим отходам относятся: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останки животных;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объекты животного происхождения, являющиеся результатом ветеринарной деятельности;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ветеринарные конфискаты;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-отходы переработки пищевого и непищевого сырья животного происхождения.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AB4A9D">
        <w:rPr>
          <w:color w:val="333333"/>
          <w:sz w:val="28"/>
          <w:szCs w:val="28"/>
        </w:rPr>
        <w:t>ВетИС</w:t>
      </w:r>
      <w:proofErr w:type="spellEnd"/>
      <w:r w:rsidRPr="00AB4A9D">
        <w:rPr>
          <w:color w:val="333333"/>
          <w:sz w:val="28"/>
          <w:szCs w:val="28"/>
        </w:rPr>
        <w:t>».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Это же требование распространяется на объекты уничтожения биологических отходов.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Важными нововведениями стали: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полный запрет на уничтожение особо опасных биологических отходов в скотомогильниках;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запрет на создание новых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постепенная ликвидация существующих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эксплуатация ранее созданных скотомогильников для уничтожения умеренно опасных отходов разрешена только до 1 января 2030 года;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после этой даты все скотомогильники должны быть ликвидированы в соответствии с ветеринарными правилами.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Изменения внесены следующими нормативными актами – Федеральным законом от 12.12.2023 № 582-ФЗ, Постановлением Правительства Российской Федерации от 27.06.2024 № 871, Приказами Министерства сельского хозяйства Российской Федерации от 05.11.2024 № 655, от 07.11.2024 № 669 и от 11.11.2024 № 272, Приказом Россельхознадзора от 05.11.2024 № 1419.</w:t>
      </w:r>
    </w:p>
    <w:p w:rsidR="002F5DF9" w:rsidRDefault="00CB20A8"/>
    <w:sectPr w:rsidR="002F5DF9" w:rsidSect="0025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A9D"/>
    <w:rsid w:val="002554D6"/>
    <w:rsid w:val="00301D9E"/>
    <w:rsid w:val="003C627D"/>
    <w:rsid w:val="00AB4A9D"/>
    <w:rsid w:val="00CB20A8"/>
    <w:rsid w:val="00D9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A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2025-05-14T07:42:00Z</dcterms:created>
  <dcterms:modified xsi:type="dcterms:W3CDTF">2025-05-14T07:42:00Z</dcterms:modified>
</cp:coreProperties>
</file>