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AE0FDC" w:rsidRPr="00AE0FDC" w:rsidRDefault="00AE0FDC" w:rsidP="00AE0FDC">
      <w:pPr>
        <w:spacing w:before="120"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814ACD" w:rsidRPr="00935D21" w:rsidRDefault="00935D21" w:rsidP="00935D21">
      <w:pPr>
        <w:spacing w:after="0"/>
        <w:ind w:left="426" w:right="-426"/>
        <w:jc w:val="center"/>
        <w:rPr>
          <w:rFonts w:ascii="Segoe UI" w:hAnsi="Segoe UI" w:cs="Segoe UI"/>
          <w:b/>
          <w:sz w:val="28"/>
          <w:szCs w:val="28"/>
        </w:rPr>
      </w:pPr>
      <w:r w:rsidRPr="00935D21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935D21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Pr="00935D21">
        <w:rPr>
          <w:rFonts w:ascii="Segoe UI" w:hAnsi="Segoe UI" w:cs="Segoe UI"/>
          <w:b/>
          <w:sz w:val="28"/>
          <w:szCs w:val="28"/>
        </w:rPr>
        <w:t xml:space="preserve"> «Новое об объектах капитального  строительства»</w:t>
      </w:r>
    </w:p>
    <w:p w:rsidR="00935D21" w:rsidRPr="00814ACD" w:rsidRDefault="00935D21" w:rsidP="00814ACD">
      <w:pPr>
        <w:spacing w:after="0"/>
        <w:ind w:left="426" w:right="-426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28 марта в 11 часов (</w:t>
      </w:r>
      <w:proofErr w:type="gramStart"/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МСК</w:t>
      </w:r>
      <w:proofErr w:type="gramEnd"/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) состоится </w:t>
      </w:r>
      <w:proofErr w:type="spellStart"/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вебинар</w:t>
      </w:r>
      <w:proofErr w:type="spellEnd"/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,</w:t>
      </w:r>
      <w:r w:rsidRPr="00814ACD">
        <w:rPr>
          <w:rFonts w:ascii="Segoe UI" w:hAnsi="Segoe UI" w:cs="Segoe UI"/>
          <w:sz w:val="24"/>
          <w:szCs w:val="24"/>
        </w:rPr>
        <w:t xml:space="preserve"> </w:t>
      </w:r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посвящённый особенностям государственного кадастрового учёта различных объектов капитального строительства (ОКС), а также грамотной подготовке необходимых документов, направляемых в ведомство. На вопросы профильных специалистов в режиме онлайн ответят сотрудники </w:t>
      </w:r>
      <w:proofErr w:type="gramStart"/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Новгородского</w:t>
      </w:r>
      <w:proofErr w:type="gramEnd"/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 </w:t>
      </w:r>
      <w:proofErr w:type="spellStart"/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Роскадастра</w:t>
      </w:r>
      <w:proofErr w:type="spellEnd"/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вебинаре</w:t>
      </w:r>
      <w:proofErr w:type="spellEnd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который</w:t>
      </w:r>
      <w:proofErr w:type="gramEnd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пройдет в формате полуторачасовой видеоконференции, будут рассмотрены актуальные законодательные изменения, связанные с учётно-регистрационными действиями в отношении ОКС и требованиями к составлению документов для проведения данных процедур. На обучающем занятии спикеры, прежде всего, обратят внимание слушателей на особенности проведения перепланировки помещения в многоквартирном доме.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  <w:t xml:space="preserve">           Федеральным законом № 608 от 19 декабря </w:t>
      </w:r>
      <w:proofErr w:type="gram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2023</w:t>
      </w:r>
      <w:proofErr w:type="gramEnd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в том числе внесены поправки в федеральный закон «О государственной регистрации недвижимости». В них уточнено само понятие перепланировки помещения в многоквартирном доме. В соответствии с новым законом, который вступает в силу с 1 апреля 2024 года, это изменение конфигурации жилого помещения</w:t>
      </w:r>
      <w:r w:rsidRPr="00814ACD">
        <w:rPr>
          <w:rFonts w:ascii="Segoe UI" w:hAnsi="Segoe UI" w:cs="Segoe UI"/>
          <w:sz w:val="24"/>
          <w:szCs w:val="24"/>
        </w:rPr>
        <w:t xml:space="preserve"> 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ходе ремонтных или строительных работ, которые приводят либо к переменам в его размерах или форме, либо к образованию дополнительных помещений. </w:t>
      </w:r>
      <w:proofErr w:type="gram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Также факт перепланировки по-прежнему влечёт за собой необходимость внесения сведений о ней в </w:t>
      </w:r>
      <w:proofErr w:type="spell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техплан</w:t>
      </w:r>
      <w:proofErr w:type="spellEnd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в Единый </w:t>
      </w:r>
      <w:proofErr w:type="spell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госреестр</w:t>
      </w:r>
      <w:proofErr w:type="spellEnd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недвижим</w:t>
      </w:r>
      <w:r w:rsidR="005729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ости.</w:t>
      </w:r>
      <w:proofErr w:type="gramEnd"/>
      <w:r w:rsidR="005729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29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</w:r>
      <w:r w:rsidR="005729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  <w:t xml:space="preserve">            Информация 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ЕГРН должна содержать данные о границах или площади, назначении образованного помещения, а также сведения о его кадастровом учёте и регистрации прав на него.</w:t>
      </w:r>
      <w:r w:rsidRPr="00814ACD">
        <w:rPr>
          <w:rFonts w:ascii="Segoe UI" w:hAnsi="Segoe UI" w:cs="Segoe UI"/>
          <w:sz w:val="24"/>
          <w:szCs w:val="24"/>
        </w:rPr>
        <w:t xml:space="preserve"> К тому же законом предусмотрен новый порядок согласования перепланировки. Среди главных правил –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обязанность органов </w:t>
      </w:r>
      <w:proofErr w:type="spell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госвласти</w:t>
      </w:r>
      <w:proofErr w:type="spellEnd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органов местного самоуправления самим направлять в ведомство соответствующие документы (вплоть до акта приёмочной комиссии в случае его утверждения о переводе помещения, для которого требовалось выполнение необходимых работ).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 xml:space="preserve">  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  <w:t xml:space="preserve">          Кроме того, ведущие специалисты филиала ППК «</w:t>
      </w:r>
      <w:proofErr w:type="spell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Роскадастр</w:t>
      </w:r>
      <w:proofErr w:type="spellEnd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 по Новгородской области расскажут участникам обучающего занятия в режиме онлайн о других важных аспектах в оформлении объектов капитального строительства: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• об отличиях капитального ремонта ОКС от их реконструкции;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• о законодательных нормах, применяемых к самовольным постройкам на примерах из судебной практики;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• о невозможности проведения кадастровых работ и учётно-регистрационных действий в отношении грунтовых дорог.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Детальные р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азъяснения, данные на обучающем занятии экспертами</w:t>
      </w:r>
      <w:r w:rsidRPr="00814ACD">
        <w:rPr>
          <w:rFonts w:ascii="Segoe UI" w:hAnsi="Segoe UI" w:cs="Segoe UI"/>
          <w:sz w:val="24"/>
          <w:szCs w:val="24"/>
        </w:rPr>
        <w:t xml:space="preserve"> 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Новгородского </w:t>
      </w:r>
      <w:proofErr w:type="spellStart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Роскадастра</w:t>
      </w:r>
      <w:proofErr w:type="spellEnd"/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по этой и другим темам помогут профильным специалистам приобрести новые знания и успешно применить их в своей практической деятельности.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Обращаем внимание, </w:t>
      </w:r>
      <w:bookmarkStart w:id="0" w:name="_GoBack"/>
      <w:bookmarkEnd w:id="0"/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что заявки для участия в </w:t>
      </w:r>
      <w:proofErr w:type="spellStart"/>
      <w:r w:rsidRPr="00814ACD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 необходимо направлять до 27 марта 2024 года включительно на адрес электронной почты </w:t>
      </w:r>
      <w:hyperlink r:id="rId7" w:history="1">
        <w:r w:rsidRPr="00814ACD">
          <w:rPr>
            <w:rStyle w:val="a4"/>
            <w:rFonts w:ascii="Segoe UI" w:hAnsi="Segoe UI" w:cs="Segoe UI"/>
            <w:sz w:val="24"/>
            <w:szCs w:val="24"/>
          </w:rPr>
          <w:t>filial@53.kadastr.ru</w:t>
        </w:r>
      </w:hyperlink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. Вопросы по теме обучающего занятия слушатели могут либо заранее прислать на адрес электронной почты </w:t>
      </w:r>
      <w:hyperlink r:id="rId8" w:history="1">
        <w:r w:rsidRPr="00814ACD">
          <w:rPr>
            <w:rStyle w:val="a4"/>
            <w:rFonts w:ascii="Segoe UI" w:hAnsi="Segoe UI" w:cs="Segoe UI"/>
            <w:sz w:val="24"/>
            <w:szCs w:val="24"/>
          </w:rPr>
          <w:t>webinar@53.kadastr.ru</w:t>
        </w:r>
      </w:hyperlink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, либо задать в ходе обучения.   Стоимость участия 2000 рублей. 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Присоединяйтесь – будет интересно!</w:t>
      </w:r>
    </w:p>
    <w:p w:rsidR="008530B5" w:rsidRPr="008530B5" w:rsidRDefault="008530B5" w:rsidP="008530B5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8707E6" w:rsidRDefault="008707E6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754FAB" w:rsidRPr="00A37AEC" w:rsidRDefault="00754FAB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3B710E" w:rsidRDefault="003B710E" w:rsidP="00A37AE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206E0D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Ведущий и</w:t>
      </w:r>
      <w:r w:rsidR="003B710E">
        <w:rPr>
          <w:rFonts w:ascii="Segoe UI" w:hAnsi="Segoe UI" w:cs="Segoe UI"/>
          <w:sz w:val="16"/>
          <w:szCs w:val="16"/>
        </w:rPr>
        <w:t xml:space="preserve">нженер </w:t>
      </w:r>
      <w:proofErr w:type="spellStart"/>
      <w:r>
        <w:rPr>
          <w:rFonts w:ascii="Segoe UI" w:hAnsi="Segoe UI" w:cs="Segoe UI"/>
          <w:sz w:val="16"/>
          <w:szCs w:val="16"/>
        </w:rPr>
        <w:t>ОКиАД</w:t>
      </w:r>
      <w:proofErr w:type="spellEnd"/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24E28C1"/>
    <w:multiLevelType w:val="hybridMultilevel"/>
    <w:tmpl w:val="B68C8F70"/>
    <w:lvl w:ilvl="0" w:tplc="7108C9BC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A148D"/>
    <w:multiLevelType w:val="hybridMultilevel"/>
    <w:tmpl w:val="3BE2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92DD7"/>
    <w:multiLevelType w:val="hybridMultilevel"/>
    <w:tmpl w:val="32CC3D6C"/>
    <w:lvl w:ilvl="0" w:tplc="96968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5"/>
  </w:num>
  <w:num w:numId="9">
    <w:abstractNumId w:val="14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06E0D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914AD"/>
    <w:rsid w:val="004C72D6"/>
    <w:rsid w:val="004D7B8A"/>
    <w:rsid w:val="004F69D5"/>
    <w:rsid w:val="0054562A"/>
    <w:rsid w:val="00572905"/>
    <w:rsid w:val="00582ED2"/>
    <w:rsid w:val="00590B1F"/>
    <w:rsid w:val="005B265F"/>
    <w:rsid w:val="00631B8E"/>
    <w:rsid w:val="00631F45"/>
    <w:rsid w:val="006B717A"/>
    <w:rsid w:val="006D1826"/>
    <w:rsid w:val="006D5A68"/>
    <w:rsid w:val="007033C5"/>
    <w:rsid w:val="0070739F"/>
    <w:rsid w:val="00754FAB"/>
    <w:rsid w:val="0075686F"/>
    <w:rsid w:val="00765B3B"/>
    <w:rsid w:val="007B3395"/>
    <w:rsid w:val="007D3CCE"/>
    <w:rsid w:val="007E3552"/>
    <w:rsid w:val="008117A5"/>
    <w:rsid w:val="00814ACD"/>
    <w:rsid w:val="00815147"/>
    <w:rsid w:val="008530B5"/>
    <w:rsid w:val="008707E6"/>
    <w:rsid w:val="00881A2A"/>
    <w:rsid w:val="008A11A1"/>
    <w:rsid w:val="008C50A7"/>
    <w:rsid w:val="00907F8A"/>
    <w:rsid w:val="00935D21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C420F"/>
    <w:rsid w:val="00AD5519"/>
    <w:rsid w:val="00AD75FD"/>
    <w:rsid w:val="00AE0FDC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35B6E"/>
    <w:rsid w:val="00D46FB5"/>
    <w:rsid w:val="00DB16E0"/>
    <w:rsid w:val="00DC2A85"/>
    <w:rsid w:val="00DC6D37"/>
    <w:rsid w:val="00E301E2"/>
    <w:rsid w:val="00E35138"/>
    <w:rsid w:val="00E46D87"/>
    <w:rsid w:val="00E60EFA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53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lial@5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74</cp:revision>
  <cp:lastPrinted>2024-03-25T07:20:00Z</cp:lastPrinted>
  <dcterms:created xsi:type="dcterms:W3CDTF">2022-01-21T12:00:00Z</dcterms:created>
  <dcterms:modified xsi:type="dcterms:W3CDTF">2024-03-25T07:20:00Z</dcterms:modified>
</cp:coreProperties>
</file>