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8530B5" w:rsidRDefault="008530B5" w:rsidP="008530B5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Анон</w:t>
      </w:r>
      <w:r w:rsidRPr="008530B5">
        <w:rPr>
          <w:rFonts w:ascii="Segoe UI" w:hAnsi="Segoe UI" w:cs="Segoe UI"/>
          <w:b/>
          <w:sz w:val="28"/>
          <w:szCs w:val="28"/>
        </w:rPr>
        <w:t xml:space="preserve">с </w:t>
      </w:r>
      <w:proofErr w:type="spellStart"/>
      <w:r w:rsidRPr="008530B5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8530B5">
        <w:rPr>
          <w:rFonts w:ascii="Segoe UI" w:hAnsi="Segoe UI" w:cs="Segoe UI"/>
          <w:b/>
          <w:sz w:val="28"/>
          <w:szCs w:val="28"/>
        </w:rPr>
        <w:t xml:space="preserve"> </w:t>
      </w:r>
      <w:r w:rsidRPr="008530B5">
        <w:rPr>
          <w:rFonts w:ascii="Segoe UI" w:hAnsi="Segoe UI" w:cs="Segoe UI"/>
          <w:b/>
          <w:sz w:val="28"/>
          <w:szCs w:val="28"/>
        </w:rPr>
        <w:t>«Предоставление сведений из</w:t>
      </w:r>
      <w:r w:rsidRPr="008530B5">
        <w:rPr>
          <w:rFonts w:ascii="Segoe UI" w:hAnsi="Segoe UI" w:cs="Segoe UI"/>
          <w:b/>
          <w:sz w:val="28"/>
          <w:szCs w:val="28"/>
        </w:rPr>
        <w:t xml:space="preserve"> ЕГРН в виде копий документов»</w:t>
      </w:r>
    </w:p>
    <w:p w:rsidR="008530B5" w:rsidRPr="008530B5" w:rsidRDefault="008530B5" w:rsidP="008530B5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8530B5" w:rsidRPr="008530B5" w:rsidRDefault="008530B5" w:rsidP="008530B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>19 марта в 09:00 (</w:t>
      </w:r>
      <w:proofErr w:type="spellStart"/>
      <w:proofErr w:type="gramStart"/>
      <w:r w:rsidRPr="008530B5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8530B5">
        <w:rPr>
          <w:rFonts w:ascii="Segoe UI" w:hAnsi="Segoe UI" w:cs="Segoe UI"/>
          <w:sz w:val="24"/>
          <w:szCs w:val="24"/>
        </w:rPr>
        <w:t>) филиал ППК «</w:t>
      </w:r>
      <w:proofErr w:type="spellStart"/>
      <w:r w:rsidRPr="008530B5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» по Удмуртской Республике проведет </w:t>
      </w:r>
      <w:proofErr w:type="spellStart"/>
      <w:r w:rsidRPr="008530B5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 </w:t>
      </w:r>
      <w:hyperlink r:id="rId7" w:history="1">
        <w:r w:rsidRPr="008530B5">
          <w:rPr>
            <w:rStyle w:val="a4"/>
            <w:rFonts w:ascii="Segoe UI" w:hAnsi="Segoe UI" w:cs="Segoe UI"/>
            <w:sz w:val="24"/>
            <w:szCs w:val="24"/>
          </w:rPr>
          <w:t>«Предоставление сведений из ЕГРН в виде копий документов»</w:t>
        </w:r>
      </w:hyperlink>
      <w:r w:rsidRPr="008530B5">
        <w:rPr>
          <w:rFonts w:ascii="Segoe UI" w:hAnsi="Segoe UI" w:cs="Segoe UI"/>
          <w:sz w:val="24"/>
          <w:szCs w:val="24"/>
        </w:rPr>
        <w:t xml:space="preserve">. </w:t>
      </w:r>
      <w:r w:rsidRPr="008530B5">
        <w:rPr>
          <w:rFonts w:ascii="Segoe UI" w:hAnsi="Segoe UI" w:cs="Segoe UI"/>
          <w:color w:val="000000"/>
          <w:sz w:val="24"/>
          <w:szCs w:val="24"/>
          <w:shd w:val="clear" w:color="auto" w:fill="FAFAFA"/>
        </w:rPr>
        <w:t xml:space="preserve">Он </w:t>
      </w:r>
      <w:r w:rsidRPr="008530B5">
        <w:rPr>
          <w:rFonts w:ascii="Segoe UI" w:hAnsi="Segoe UI" w:cs="Segoe UI"/>
          <w:sz w:val="24"/>
          <w:szCs w:val="24"/>
        </w:rPr>
        <w:t xml:space="preserve">адресован кадастровым инженерам, физическим и юридическим лицам, арбитражным управляющим, </w:t>
      </w:r>
      <w:proofErr w:type="spellStart"/>
      <w:r w:rsidRPr="008530B5">
        <w:rPr>
          <w:rFonts w:ascii="Segoe UI" w:hAnsi="Segoe UI" w:cs="Segoe UI"/>
          <w:sz w:val="24"/>
          <w:szCs w:val="24"/>
        </w:rPr>
        <w:t>риэлторам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 и всем заинтересованным лицам. </w:t>
      </w:r>
    </w:p>
    <w:p w:rsidR="008530B5" w:rsidRPr="00206E0D" w:rsidRDefault="008530B5" w:rsidP="008530B5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  <w:r w:rsidRPr="008530B5">
        <w:rPr>
          <w:rFonts w:ascii="Segoe UI" w:hAnsi="Segoe UI" w:cs="Segoe UI"/>
          <w:sz w:val="24"/>
          <w:szCs w:val="24"/>
        </w:rPr>
        <w:t>Зачастую запросы, представленные с нарушениями требований, установленных Порядком предоставления сведений, содержащихся в ЕГРН, в том числе не соответствующие по форме и (или) содержанию требованиям, считаются неполученными и не рассматриваются органом регистрации прав. Проблемы возникают, в том числе из-за незнания как правильно заполнить форму запроса.</w:t>
      </w:r>
    </w:p>
    <w:p w:rsidR="008530B5" w:rsidRPr="008530B5" w:rsidRDefault="008530B5" w:rsidP="008530B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 xml:space="preserve">Итак, на </w:t>
      </w:r>
      <w:proofErr w:type="spellStart"/>
      <w:r w:rsidRPr="008530B5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 мы рассмотрим:</w:t>
      </w:r>
    </w:p>
    <w:p w:rsidR="008530B5" w:rsidRPr="008530B5" w:rsidRDefault="008530B5" w:rsidP="008530B5">
      <w:pPr>
        <w:pStyle w:val="ab"/>
        <w:numPr>
          <w:ilvl w:val="0"/>
          <w:numId w:val="16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 xml:space="preserve">Понятие «невостребованные </w:t>
      </w:r>
      <w:proofErr w:type="gramStart"/>
      <w:r w:rsidRPr="008530B5">
        <w:rPr>
          <w:rFonts w:ascii="Segoe UI" w:hAnsi="Segoe UI" w:cs="Segoe UI"/>
          <w:sz w:val="24"/>
          <w:szCs w:val="24"/>
        </w:rPr>
        <w:t>документы</w:t>
      </w:r>
      <w:proofErr w:type="gramEnd"/>
      <w:r w:rsidRPr="008530B5">
        <w:rPr>
          <w:rFonts w:ascii="Segoe UI" w:hAnsi="Segoe UI" w:cs="Segoe UI"/>
          <w:sz w:val="24"/>
          <w:szCs w:val="24"/>
        </w:rPr>
        <w:t xml:space="preserve">» и в </w:t>
      </w:r>
      <w:proofErr w:type="gramStart"/>
      <w:r w:rsidRPr="008530B5">
        <w:rPr>
          <w:rFonts w:ascii="Segoe UI" w:hAnsi="Segoe UI" w:cs="Segoe UI"/>
          <w:sz w:val="24"/>
          <w:szCs w:val="24"/>
        </w:rPr>
        <w:t>каких</w:t>
      </w:r>
      <w:proofErr w:type="gramEnd"/>
      <w:r w:rsidRPr="008530B5">
        <w:rPr>
          <w:rFonts w:ascii="Segoe UI" w:hAnsi="Segoe UI" w:cs="Segoe UI"/>
          <w:sz w:val="24"/>
          <w:szCs w:val="24"/>
        </w:rPr>
        <w:t xml:space="preserve"> случаях они могут потребоваться.</w:t>
      </w:r>
    </w:p>
    <w:p w:rsidR="008530B5" w:rsidRPr="008530B5" w:rsidRDefault="008530B5" w:rsidP="008530B5">
      <w:pPr>
        <w:pStyle w:val="ab"/>
        <w:numPr>
          <w:ilvl w:val="0"/>
          <w:numId w:val="16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>Как восстановить документы на недвижимость?</w:t>
      </w:r>
    </w:p>
    <w:p w:rsidR="008530B5" w:rsidRPr="008530B5" w:rsidRDefault="008530B5" w:rsidP="008530B5">
      <w:pPr>
        <w:pStyle w:val="ab"/>
        <w:numPr>
          <w:ilvl w:val="0"/>
          <w:numId w:val="16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>Что такое сведения ограниченного доступа?</w:t>
      </w:r>
    </w:p>
    <w:p w:rsidR="008530B5" w:rsidRPr="008530B5" w:rsidRDefault="008530B5" w:rsidP="008530B5">
      <w:pPr>
        <w:pStyle w:val="ab"/>
        <w:numPr>
          <w:ilvl w:val="0"/>
          <w:numId w:val="16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 xml:space="preserve">В виде </w:t>
      </w:r>
      <w:proofErr w:type="gramStart"/>
      <w:r w:rsidRPr="008530B5">
        <w:rPr>
          <w:rFonts w:ascii="Segoe UI" w:hAnsi="Segoe UI" w:cs="Segoe UI"/>
          <w:sz w:val="24"/>
          <w:szCs w:val="24"/>
        </w:rPr>
        <w:t>копий</w:t>
      </w:r>
      <w:proofErr w:type="gramEnd"/>
      <w:r w:rsidRPr="008530B5">
        <w:rPr>
          <w:rFonts w:ascii="Segoe UI" w:hAnsi="Segoe UI" w:cs="Segoe UI"/>
          <w:sz w:val="24"/>
          <w:szCs w:val="24"/>
        </w:rPr>
        <w:t xml:space="preserve"> каких документов помещенных в реестровое дело, предоставляются сведения из ЕГРН по запросу заинтересованного лица (физическое лицо, юридическое лицо, арбитражные управляющие, кадастровый инженер, </w:t>
      </w:r>
      <w:proofErr w:type="spellStart"/>
      <w:r w:rsidRPr="008530B5">
        <w:rPr>
          <w:rFonts w:ascii="Segoe UI" w:hAnsi="Segoe UI" w:cs="Segoe UI"/>
          <w:sz w:val="24"/>
          <w:szCs w:val="24"/>
        </w:rPr>
        <w:t>риэлтор</w:t>
      </w:r>
      <w:proofErr w:type="spellEnd"/>
      <w:r w:rsidRPr="008530B5">
        <w:rPr>
          <w:rFonts w:ascii="Segoe UI" w:hAnsi="Segoe UI" w:cs="Segoe UI"/>
          <w:sz w:val="24"/>
          <w:szCs w:val="24"/>
        </w:rPr>
        <w:t>)?</w:t>
      </w:r>
    </w:p>
    <w:p w:rsidR="008530B5" w:rsidRPr="008530B5" w:rsidRDefault="008530B5" w:rsidP="008530B5">
      <w:pPr>
        <w:pStyle w:val="ab"/>
        <w:numPr>
          <w:ilvl w:val="0"/>
          <w:numId w:val="16"/>
        </w:num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>Где можно подать запрос о предоставлении сведений, содержащихся в ЕГРН?</w:t>
      </w:r>
    </w:p>
    <w:p w:rsidR="008530B5" w:rsidRPr="008530B5" w:rsidRDefault="008530B5" w:rsidP="008530B5">
      <w:pPr>
        <w:pStyle w:val="ab"/>
        <w:numPr>
          <w:ilvl w:val="0"/>
          <w:numId w:val="16"/>
        </w:num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 xml:space="preserve">Как правильно заполнять форму запроса о предоставлении сведений, содержащихся в ЕГРН, в электронной форме, размещенную на официальном сайте </w:t>
      </w:r>
      <w:proofErr w:type="spellStart"/>
      <w:r w:rsidRPr="008530B5">
        <w:rPr>
          <w:rFonts w:ascii="Segoe UI" w:hAnsi="Segoe UI" w:cs="Segoe UI"/>
          <w:sz w:val="24"/>
          <w:szCs w:val="24"/>
        </w:rPr>
        <w:t>Рорсреестра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 и Едином портале государственных и муниципальных услуг.</w:t>
      </w:r>
    </w:p>
    <w:p w:rsidR="008530B5" w:rsidRPr="008530B5" w:rsidRDefault="008530B5" w:rsidP="008530B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>Наш лектор – начальник отдела подготовки сведений филиала ППК «</w:t>
      </w:r>
      <w:proofErr w:type="spellStart"/>
      <w:r w:rsidRPr="008530B5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8530B5">
        <w:rPr>
          <w:rFonts w:ascii="Segoe UI" w:hAnsi="Segoe UI" w:cs="Segoe UI"/>
          <w:sz w:val="24"/>
          <w:szCs w:val="24"/>
        </w:rPr>
        <w:t>» по Удмуртской Республике Светлана Владимировна Вахрушева.</w:t>
      </w:r>
    </w:p>
    <w:p w:rsidR="008530B5" w:rsidRPr="008530B5" w:rsidRDefault="008530B5" w:rsidP="008530B5">
      <w:pPr>
        <w:spacing w:after="0"/>
        <w:ind w:firstLine="709"/>
        <w:jc w:val="both"/>
        <w:rPr>
          <w:rStyle w:val="a4"/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 xml:space="preserve">Рекомендуем прислать свои вопросы заранее на электронную почту </w:t>
      </w:r>
      <w:hyperlink r:id="rId8" w:history="1">
        <w:r w:rsidRPr="008530B5">
          <w:rPr>
            <w:rStyle w:val="a4"/>
            <w:rFonts w:ascii="Segoe UI" w:hAnsi="Segoe UI" w:cs="Segoe UI"/>
            <w:sz w:val="24"/>
            <w:szCs w:val="24"/>
          </w:rPr>
          <w:t>dopuslugi@18.kadastr.ru</w:t>
        </w:r>
      </w:hyperlink>
      <w:r w:rsidRPr="008530B5">
        <w:rPr>
          <w:rFonts w:ascii="Segoe UI" w:hAnsi="Segoe UI" w:cs="Segoe UI"/>
          <w:sz w:val="24"/>
          <w:szCs w:val="24"/>
        </w:rPr>
        <w:t xml:space="preserve"> .</w:t>
      </w:r>
    </w:p>
    <w:p w:rsidR="008530B5" w:rsidRPr="008530B5" w:rsidRDefault="008530B5" w:rsidP="008530B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8530B5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 пройдет на платформе МТС </w:t>
      </w:r>
      <w:proofErr w:type="spellStart"/>
      <w:r w:rsidRPr="008530B5">
        <w:rPr>
          <w:rFonts w:ascii="Segoe UI" w:hAnsi="Segoe UI" w:cs="Segoe UI"/>
          <w:sz w:val="24"/>
          <w:szCs w:val="24"/>
        </w:rPr>
        <w:t>Линк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. Количество мест ограничено, поэтому рекомендуется предварительная регистрация по ссылке </w:t>
      </w:r>
      <w:hyperlink r:id="rId9" w:history="1">
        <w:r w:rsidRPr="008530B5">
          <w:rPr>
            <w:rStyle w:val="a4"/>
            <w:rFonts w:ascii="Segoe UI" w:hAnsi="Segoe UI" w:cs="Segoe UI"/>
            <w:sz w:val="24"/>
            <w:szCs w:val="24"/>
          </w:rPr>
          <w:t>https://my.mts-link.ru/kadastr/613440324</w:t>
        </w:r>
      </w:hyperlink>
      <w:r w:rsidRPr="008530B5">
        <w:rPr>
          <w:rFonts w:ascii="Segoe UI" w:hAnsi="Segoe UI" w:cs="Segoe UI"/>
          <w:sz w:val="24"/>
          <w:szCs w:val="24"/>
        </w:rPr>
        <w:t xml:space="preserve">. </w:t>
      </w:r>
    </w:p>
    <w:p w:rsidR="008530B5" w:rsidRPr="008530B5" w:rsidRDefault="008530B5" w:rsidP="008530B5">
      <w:pPr>
        <w:spacing w:after="0"/>
        <w:ind w:firstLine="709"/>
        <w:jc w:val="both"/>
        <w:rPr>
          <w:rStyle w:val="a4"/>
          <w:rFonts w:ascii="Segoe UI" w:hAnsi="Segoe UI" w:cs="Segoe UI"/>
          <w:color w:val="auto"/>
          <w:sz w:val="24"/>
          <w:szCs w:val="24"/>
          <w:u w:val="none"/>
        </w:rPr>
      </w:pPr>
      <w:r w:rsidRPr="008530B5">
        <w:rPr>
          <w:rFonts w:ascii="Segoe UI" w:hAnsi="Segoe UI" w:cs="Segoe UI"/>
          <w:sz w:val="24"/>
          <w:szCs w:val="24"/>
        </w:rPr>
        <w:lastRenderedPageBreak/>
        <w:t xml:space="preserve">Договор оферты и файл с реквизитами для оплаты прикреплен в дополнительных материалах к </w:t>
      </w:r>
      <w:proofErr w:type="spellStart"/>
      <w:r w:rsidRPr="008530B5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. Подтверждение оплаты направьте на </w:t>
      </w:r>
      <w:hyperlink r:id="rId10" w:history="1">
        <w:r w:rsidRPr="008530B5">
          <w:rPr>
            <w:rStyle w:val="a4"/>
            <w:rFonts w:ascii="Segoe UI" w:hAnsi="Segoe UI" w:cs="Segoe UI"/>
            <w:sz w:val="24"/>
            <w:szCs w:val="24"/>
          </w:rPr>
          <w:t>dopuslugi@18.kadastr.ru</w:t>
        </w:r>
      </w:hyperlink>
      <w:r w:rsidRPr="008530B5">
        <w:rPr>
          <w:rFonts w:ascii="Segoe UI" w:hAnsi="Segoe UI" w:cs="Segoe UI"/>
          <w:sz w:val="24"/>
          <w:szCs w:val="24"/>
        </w:rPr>
        <w:t>.</w:t>
      </w:r>
    </w:p>
    <w:p w:rsidR="008530B5" w:rsidRPr="008530B5" w:rsidRDefault="008530B5" w:rsidP="008530B5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530B5">
        <w:rPr>
          <w:rFonts w:ascii="Segoe UI" w:hAnsi="Segoe UI" w:cs="Segoe UI"/>
          <w:sz w:val="24"/>
          <w:szCs w:val="24"/>
        </w:rPr>
        <w:t xml:space="preserve">Подробнее об организации </w:t>
      </w:r>
      <w:proofErr w:type="spellStart"/>
      <w:r w:rsidRPr="008530B5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530B5">
        <w:rPr>
          <w:rFonts w:ascii="Segoe UI" w:hAnsi="Segoe UI" w:cs="Segoe UI"/>
          <w:sz w:val="24"/>
          <w:szCs w:val="24"/>
        </w:rPr>
        <w:t xml:space="preserve"> можно узнать, обратившись по электронному адресу </w:t>
      </w:r>
      <w:hyperlink r:id="rId11" w:history="1">
        <w:r w:rsidRPr="008530B5">
          <w:rPr>
            <w:rStyle w:val="a4"/>
            <w:rFonts w:ascii="Segoe UI" w:hAnsi="Segoe UI" w:cs="Segoe UI"/>
            <w:sz w:val="24"/>
            <w:szCs w:val="24"/>
          </w:rPr>
          <w:t>dopuslugi@18.kadastr.ru</w:t>
        </w:r>
      </w:hyperlink>
      <w:r w:rsidRPr="008530B5">
        <w:rPr>
          <w:rFonts w:ascii="Segoe UI" w:hAnsi="Segoe UI" w:cs="Segoe UI"/>
          <w:sz w:val="24"/>
          <w:szCs w:val="24"/>
        </w:rPr>
        <w:t xml:space="preserve"> или по телефону +7(3412)70-70-64.</w:t>
      </w:r>
    </w:p>
    <w:p w:rsidR="008707E6" w:rsidRPr="00A37AEC" w:rsidRDefault="008707E6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206E0D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Ведущий и</w:t>
      </w:r>
      <w:r w:rsidR="003B710E">
        <w:rPr>
          <w:rFonts w:ascii="Segoe UI" w:hAnsi="Segoe UI" w:cs="Segoe UI"/>
          <w:sz w:val="16"/>
          <w:szCs w:val="16"/>
        </w:rPr>
        <w:t xml:space="preserve">нженер </w:t>
      </w:r>
      <w:proofErr w:type="spellStart"/>
      <w:r>
        <w:rPr>
          <w:rFonts w:ascii="Segoe UI" w:hAnsi="Segoe UI" w:cs="Segoe UI"/>
          <w:sz w:val="16"/>
          <w:szCs w:val="16"/>
        </w:rPr>
        <w:t>ОКиАД</w:t>
      </w:r>
      <w:proofErr w:type="spellEnd"/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>
      <w:bookmarkStart w:id="0" w:name="_GoBack"/>
      <w:bookmarkEnd w:id="0"/>
    </w:p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24E28C1"/>
    <w:multiLevelType w:val="hybridMultilevel"/>
    <w:tmpl w:val="B68C8F70"/>
    <w:lvl w:ilvl="0" w:tplc="7108C9BC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148D"/>
    <w:multiLevelType w:val="hybridMultilevel"/>
    <w:tmpl w:val="3BE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92DD7"/>
    <w:multiLevelType w:val="hybridMultilevel"/>
    <w:tmpl w:val="32CC3D6C"/>
    <w:lvl w:ilvl="0" w:tplc="96968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06E0D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530B5"/>
    <w:rsid w:val="008707E6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uslugi@18.kada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y.mts-link.ru/kadastr/6134403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opuslugi@18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puslugi@18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ts-link.ru/kadastr/613440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71</cp:revision>
  <cp:lastPrinted>2024-03-11T07:27:00Z</cp:lastPrinted>
  <dcterms:created xsi:type="dcterms:W3CDTF">2022-01-21T12:00:00Z</dcterms:created>
  <dcterms:modified xsi:type="dcterms:W3CDTF">2024-03-11T07:27:00Z</dcterms:modified>
</cp:coreProperties>
</file>