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C" w:rsidRDefault="00414F8B">
      <w:r w:rsidRPr="00414F8B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1.95pt;margin-top:-71.55pt;width:11in;height:557.2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" filled="f" stroked="f" strokecolor="black [0]" insetpen="t">
            <v:textbox inset="2.88pt,2.88pt,2.88pt,2.88pt">
              <w:txbxContent>
                <w:p w:rsidR="00252482" w:rsidRDefault="00252482" w:rsidP="0025248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ПАМЯТКА</w:t>
                  </w:r>
                  <w:r w:rsidR="00FE7D79">
                    <w:rPr>
                      <w:b/>
                      <w:bCs/>
                      <w:sz w:val="36"/>
                      <w:szCs w:val="36"/>
                    </w:rPr>
                    <w:t xml:space="preserve"> ДЛЯ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НАСЕЛЕНИ</w:t>
                  </w:r>
                  <w:r w:rsidR="00FE7D79">
                    <w:rPr>
                      <w:b/>
                      <w:bCs/>
                      <w:sz w:val="36"/>
                      <w:szCs w:val="36"/>
                    </w:rPr>
                    <w:t>Я</w:t>
                  </w:r>
                </w:p>
                <w:p w:rsidR="00252482" w:rsidRDefault="00252482" w:rsidP="00252482">
                  <w:pPr>
                    <w:widowControl w:val="0"/>
                    <w:jc w:val="center"/>
                    <w:rPr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C00000"/>
                      <w:sz w:val="36"/>
                      <w:szCs w:val="36"/>
                    </w:rPr>
                    <w:t>СИБИРСКАЯ ЯЗВА</w:t>
                  </w:r>
                </w:p>
                <w:p w:rsidR="00252482" w:rsidRDefault="00252482" w:rsidP="006C75F1">
                  <w:pPr>
                    <w:widowControl w:val="0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D72A8D">
                    <w:rPr>
                      <w:b/>
                      <w:bCs/>
                      <w:color w:val="C00000"/>
                      <w:sz w:val="32"/>
                      <w:szCs w:val="32"/>
                    </w:rPr>
                    <w:t>Сибирская язва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— </w:t>
                  </w:r>
                  <w:r>
                    <w:rPr>
                      <w:sz w:val="24"/>
                      <w:szCs w:val="24"/>
                    </w:rPr>
                    <w:t xml:space="preserve">острая особо опасная инфекция человека и животных, характеризуется поражением кожи, кишечника, легких и высокой смертностью. </w:t>
                  </w:r>
                </w:p>
                <w:p w:rsidR="00252482" w:rsidRDefault="00252482" w:rsidP="000D572E">
                  <w:pPr>
                    <w:widowControl w:val="0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Возбудитель</w:t>
                  </w:r>
                  <w:r>
                    <w:rPr>
                      <w:sz w:val="24"/>
                      <w:szCs w:val="24"/>
                    </w:rPr>
                    <w:t xml:space="preserve"> — спорообразующая бактерия, которая сохраняется во внешней среде столетиями.</w:t>
                  </w:r>
                </w:p>
                <w:p w:rsidR="00252482" w:rsidRDefault="00252482" w:rsidP="000D572E">
                  <w:pPr>
                    <w:widowControl w:val="0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Источник возбудителя</w:t>
                  </w:r>
                  <w:r>
                    <w:rPr>
                      <w:sz w:val="24"/>
                      <w:szCs w:val="24"/>
                    </w:rPr>
                    <w:t xml:space="preserve">— больное животное, экскременты больных животных, а также зараженные спорами </w:t>
                  </w:r>
                  <w:r>
                    <w:rPr>
                      <w:sz w:val="24"/>
                      <w:szCs w:val="24"/>
                    </w:rPr>
                    <w:br/>
                    <w:t>участки почвы и другие объекты внешней среды.</w:t>
                  </w:r>
                </w:p>
                <w:p w:rsidR="00252482" w:rsidRDefault="00252482" w:rsidP="00252482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Пути заражения </w:t>
                  </w:r>
                  <w:r>
                    <w:rPr>
                      <w:sz w:val="24"/>
                      <w:szCs w:val="24"/>
                    </w:rPr>
                    <w:t>— через корма и воду, укусы насекомых,  органы дыхания. Заражение человека происходит при уходе за больными животными, в процессе их убоя, снятия шкур, разделки туш, кулинарной об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работки мяса, при хранении, транспортировке. В зависимости от путей заражения у человека развивается кожная, кишечная, легочная форма сибирской язвы.</w:t>
                  </w:r>
                </w:p>
                <w:p w:rsidR="00252482" w:rsidRDefault="00252482" w:rsidP="00252482">
                  <w:pPr>
                    <w:widowControl w:val="0"/>
                    <w:jc w:val="both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Клинические признаки</w:t>
                  </w:r>
                  <w:r>
                    <w:rPr>
                      <w:color w:val="000080"/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При молниеносной форме у животных наблюдаются судороги, шаткая походка, они падают, изо рта, носа, заднего прохода иногда выделяется кровянистые выделения. Смерть наступает через 30-60 минут. При острой форме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отеки холодные и безболезненные. Центр отека постепенно омертвевает и на этом месте появляется язва. 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</w:t>
                  </w:r>
                  <w:r>
                    <w:rPr>
                      <w:sz w:val="24"/>
                      <w:szCs w:val="24"/>
                    </w:rPr>
                    <w:br/>
                    <w:t xml:space="preserve">выражено. </w:t>
                  </w: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Трупы вскрывать категорически запрещено, они подвергаются сжиганию!</w:t>
                  </w:r>
                </w:p>
                <w:p w:rsidR="00252482" w:rsidRDefault="00252482" w:rsidP="00252482">
                  <w:pPr>
                    <w:widowControl w:val="0"/>
                    <w:rPr>
                      <w:b/>
                      <w:bCs/>
                      <w:color w:val="000080"/>
                      <w:sz w:val="28"/>
                      <w:szCs w:val="28"/>
                    </w:rPr>
                  </w:pPr>
                  <w:r w:rsidRPr="00252482">
                    <w:rPr>
                      <w:noProof/>
                    </w:rPr>
                    <w:drawing>
                      <wp:inline distT="0" distB="0" distL="0" distR="0">
                        <wp:extent cx="778163" cy="695325"/>
                        <wp:effectExtent l="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90954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Меры профилактики для владельцев животных:</w:t>
                  </w:r>
                </w:p>
                <w:p w:rsidR="00252482" w:rsidRDefault="00252482" w:rsidP="0025248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сообщать государственной ветеринарной службе о вновь приобретенных животных с проведением их последующим </w:t>
                  </w:r>
                  <w:proofErr w:type="spellStart"/>
                  <w:r>
                    <w:rPr>
                      <w:sz w:val="24"/>
                      <w:szCs w:val="24"/>
                    </w:rPr>
                    <w:t>биркованием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52482" w:rsidRDefault="00252482" w:rsidP="0025248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предоставлять животных ветеринарным специалистам для проведения клинического осмотра, вакцинации.</w:t>
                  </w:r>
                </w:p>
                <w:p w:rsidR="00252482" w:rsidRDefault="00252482" w:rsidP="0025248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немедленно сообщать обо всех случаях заболевания и падежа животных в ветеринарные учреждения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br/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бязательно приглашать ветеринарного специалиста для проведения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предубойного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осмотра животного.</w:t>
                  </w:r>
                  <w:r>
                    <w:rPr>
                      <w:sz w:val="24"/>
                      <w:szCs w:val="24"/>
                    </w:rPr>
                    <w:br/>
                    <w:t>- категорически запрещается самостоятельное захоронение павших животных.</w:t>
                  </w:r>
                  <w:r>
                    <w:rPr>
                      <w:sz w:val="24"/>
                      <w:szCs w:val="24"/>
                    </w:rPr>
                    <w:br/>
            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            </w:r>
                </w:p>
                <w:p w:rsidR="00252482" w:rsidRDefault="00252482" w:rsidP="0025248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            </w:r>
                </w:p>
                <w:p w:rsidR="00252482" w:rsidRDefault="00252482" w:rsidP="0025248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не допускать убоя домашних с/х животных и использование полученных мясопродуктов без проведения ветеринарно-санитарной экспертизы.</w:t>
                  </w:r>
                </w:p>
                <w:p w:rsidR="00252482" w:rsidRDefault="00252482" w:rsidP="00252482">
                  <w:pPr>
                    <w:widowControl w:val="0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ab/>
                    <w:t>Животные ежегодно должны подвергаться вакцинации против сибирской язвы.</w:t>
                  </w:r>
                </w:p>
                <w:p w:rsidR="00252482" w:rsidRDefault="00252482" w:rsidP="00252482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252482" w:rsidRDefault="00252482" w:rsidP="00252482">
                  <w:pPr>
                    <w:widowControl w:val="0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252482" w:rsidRDefault="00252482" w:rsidP="00252482">
                  <w:pPr>
                    <w:widowControl w:val="0"/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При подозрении на заболевание необходимо обратиться в государственную ветеринарную службу Ярославской области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  <w:t xml:space="preserve">ГБУ ЯО </w:t>
                  </w:r>
                  <w:r w:rsidRPr="00252482">
                    <w:rPr>
                      <w:i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Ярославская областная станция по борьбе с болезнями животных</w:t>
                  </w:r>
                  <w:r w:rsidRPr="00252482">
                    <w:rPr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по телефонам (4852) 24-21-47, 24-07-90, 24-08-69</w:t>
                  </w:r>
                </w:p>
              </w:txbxContent>
            </v:textbox>
          </v:shape>
        </w:pict>
      </w:r>
    </w:p>
    <w:sectPr w:rsidR="00125A2C" w:rsidSect="00252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9A"/>
    <w:rsid w:val="0001664F"/>
    <w:rsid w:val="000D572E"/>
    <w:rsid w:val="00125A2C"/>
    <w:rsid w:val="0018309A"/>
    <w:rsid w:val="00252482"/>
    <w:rsid w:val="003E7E25"/>
    <w:rsid w:val="00414F8B"/>
    <w:rsid w:val="005955A6"/>
    <w:rsid w:val="006C75F1"/>
    <w:rsid w:val="00D72A8D"/>
    <w:rsid w:val="00F56745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8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82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Михаил</cp:lastModifiedBy>
  <cp:revision>2</cp:revision>
  <cp:lastPrinted>2023-08-28T10:04:00Z</cp:lastPrinted>
  <dcterms:created xsi:type="dcterms:W3CDTF">2023-08-30T04:15:00Z</dcterms:created>
  <dcterms:modified xsi:type="dcterms:W3CDTF">2023-08-30T04:15:00Z</dcterms:modified>
</cp:coreProperties>
</file>