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49" w:rsidRPr="0026620C" w:rsidRDefault="00790B49" w:rsidP="00790B49">
      <w:pPr>
        <w:ind w:left="-142"/>
        <w:jc w:val="center"/>
        <w:rPr>
          <w:b/>
        </w:rPr>
      </w:pPr>
      <w:r w:rsidRPr="0026620C">
        <w:rPr>
          <w:b/>
        </w:rPr>
        <w:t>АДМИНИСТРАЦИЯ</w:t>
      </w:r>
    </w:p>
    <w:p w:rsidR="00790B49" w:rsidRPr="0026620C" w:rsidRDefault="00790B49" w:rsidP="00790B49">
      <w:pPr>
        <w:jc w:val="center"/>
        <w:rPr>
          <w:b/>
        </w:rPr>
      </w:pPr>
      <w:r w:rsidRPr="0026620C">
        <w:rPr>
          <w:b/>
        </w:rPr>
        <w:t>ПРИВОЛЖСКОГО СЕЛЬСКОГО ПОСЕЛЕНИЯ</w:t>
      </w:r>
    </w:p>
    <w:p w:rsidR="00790B49" w:rsidRPr="0026620C" w:rsidRDefault="00790B49" w:rsidP="00790B49">
      <w:pPr>
        <w:jc w:val="center"/>
        <w:rPr>
          <w:b/>
        </w:rPr>
      </w:pPr>
    </w:p>
    <w:p w:rsidR="00790B49" w:rsidRPr="0026620C" w:rsidRDefault="00790B49" w:rsidP="00790B49">
      <w:pPr>
        <w:jc w:val="center"/>
        <w:rPr>
          <w:b/>
        </w:rPr>
      </w:pPr>
      <w:r w:rsidRPr="0026620C">
        <w:rPr>
          <w:b/>
        </w:rPr>
        <w:t>ПОСТАНОВЛЕНИЕ</w:t>
      </w:r>
    </w:p>
    <w:p w:rsidR="00790B49" w:rsidRPr="009834FB" w:rsidRDefault="00790B49" w:rsidP="00790B49">
      <w:pPr>
        <w:rPr>
          <w:b/>
          <w:sz w:val="22"/>
          <w:szCs w:val="22"/>
        </w:rPr>
      </w:pPr>
    </w:p>
    <w:p w:rsidR="00790B49" w:rsidRPr="009834FB" w:rsidRDefault="00790B49" w:rsidP="00790B49">
      <w:pPr>
        <w:rPr>
          <w:b/>
          <w:sz w:val="22"/>
          <w:szCs w:val="22"/>
        </w:rPr>
      </w:pPr>
    </w:p>
    <w:p w:rsidR="00790B49" w:rsidRPr="0026620C" w:rsidRDefault="00790B49" w:rsidP="00790B49">
      <w:pPr>
        <w:rPr>
          <w:b/>
          <w:i/>
        </w:rPr>
      </w:pPr>
      <w:r w:rsidRPr="0026620C">
        <w:rPr>
          <w:b/>
        </w:rPr>
        <w:t xml:space="preserve">от   </w:t>
      </w:r>
      <w:r w:rsidR="004E6E71">
        <w:rPr>
          <w:b/>
        </w:rPr>
        <w:t>01.09.</w:t>
      </w:r>
      <w:r w:rsidRPr="0026620C">
        <w:rPr>
          <w:b/>
        </w:rPr>
        <w:t xml:space="preserve">2021 года    № </w:t>
      </w:r>
      <w:r w:rsidR="004E6E71">
        <w:rPr>
          <w:b/>
        </w:rPr>
        <w:t>131/1</w:t>
      </w:r>
      <w:r w:rsidRPr="0026620C">
        <w:rPr>
          <w:b/>
          <w:i/>
        </w:rPr>
        <w:t xml:space="preserve">               </w:t>
      </w:r>
      <w:r>
        <w:rPr>
          <w:b/>
          <w:i/>
        </w:rPr>
        <w:t xml:space="preserve">   </w:t>
      </w:r>
      <w:r w:rsidRPr="0026620C">
        <w:rPr>
          <w:b/>
          <w:i/>
        </w:rPr>
        <w:t xml:space="preserve">                                                           </w:t>
      </w:r>
    </w:p>
    <w:p w:rsidR="00790B49" w:rsidRPr="0026620C" w:rsidRDefault="00790B49" w:rsidP="00790B49">
      <w:pPr>
        <w:rPr>
          <w:b/>
        </w:rPr>
      </w:pPr>
    </w:p>
    <w:p w:rsidR="00790B49" w:rsidRPr="009834FB" w:rsidRDefault="00790B49" w:rsidP="00790B49">
      <w:pPr>
        <w:rPr>
          <w:b/>
          <w:sz w:val="22"/>
          <w:szCs w:val="22"/>
        </w:rPr>
      </w:pPr>
    </w:p>
    <w:p w:rsidR="00790B49" w:rsidRDefault="00790B49" w:rsidP="00790B49">
      <w:pPr>
        <w:rPr>
          <w:b/>
        </w:rPr>
      </w:pPr>
      <w:r>
        <w:rPr>
          <w:b/>
        </w:rPr>
        <w:t xml:space="preserve">О </w:t>
      </w:r>
      <w:r w:rsidRPr="0026620C">
        <w:rPr>
          <w:b/>
        </w:rPr>
        <w:t>создании мест накопления первичного  сбора</w:t>
      </w:r>
    </w:p>
    <w:p w:rsidR="00790B49" w:rsidRPr="0026620C" w:rsidRDefault="00790B49" w:rsidP="00790B49">
      <w:pPr>
        <w:rPr>
          <w:b/>
        </w:rPr>
      </w:pPr>
      <w:r w:rsidRPr="0026620C">
        <w:rPr>
          <w:b/>
        </w:rPr>
        <w:t>и размещения отработанных  ртутьсодержащих ламп</w:t>
      </w:r>
    </w:p>
    <w:p w:rsidR="00790B49" w:rsidRPr="0026620C" w:rsidRDefault="00790B49" w:rsidP="00790B49">
      <w:pPr>
        <w:rPr>
          <w:b/>
        </w:rPr>
      </w:pPr>
      <w:r w:rsidRPr="0026620C">
        <w:rPr>
          <w:b/>
        </w:rPr>
        <w:t>на территории Приволжского сельского поселения</w:t>
      </w:r>
    </w:p>
    <w:p w:rsidR="00790B49" w:rsidRPr="0026620C" w:rsidRDefault="00790B49" w:rsidP="00790B49">
      <w:r w:rsidRPr="0026620C">
        <w:rPr>
          <w:b/>
        </w:rPr>
        <w:t xml:space="preserve"> </w:t>
      </w:r>
    </w:p>
    <w:p w:rsidR="00790B49" w:rsidRPr="0026620C" w:rsidRDefault="00790B49" w:rsidP="00790B49">
      <w:pPr>
        <w:suppressAutoHyphens/>
        <w:autoSpaceDE w:val="0"/>
        <w:ind w:firstLine="708"/>
        <w:jc w:val="both"/>
        <w:rPr>
          <w:i/>
          <w:lang w:eastAsia="ar-SA"/>
        </w:rPr>
      </w:pPr>
      <w:r w:rsidRPr="0026620C">
        <w:t xml:space="preserve">        </w:t>
      </w:r>
      <w:proofErr w:type="gramStart"/>
      <w:r w:rsidRPr="0026620C">
        <w:rPr>
          <w:spacing w:val="2"/>
        </w:rPr>
        <w:t>В соответствии с </w:t>
      </w:r>
      <w:hyperlink r:id="rId4" w:history="1">
        <w:r w:rsidRPr="0026620C">
          <w:rPr>
            <w:spacing w:val="2"/>
          </w:rPr>
          <w:t>Федеральным законом от 06.10.2003 N 131-ФЗ</w:t>
        </w:r>
      </w:hyperlink>
      <w:r w:rsidRPr="0026620C">
        <w:rPr>
          <w:spacing w:val="2"/>
        </w:rPr>
        <w:t> «Об общих принципах организации местного самоуправления в Российской Федерации», Федеральным законом  от 24.06.1998 года №89-ФЗ «Об отходах производства и потребления», Постановлением Правительства Российской Федерации от 28.12.2020 года №2314 «Об утверждении Правил обращения 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26620C">
        <w:rPr>
          <w:spacing w:val="2"/>
        </w:rPr>
        <w:t xml:space="preserve"> которых может повлечь причинение вреда жизни, здоровью граждан, вреда животным, растениям и окружающей среде»,  Уставом Приволжского сельского поселения </w:t>
      </w:r>
      <w:proofErr w:type="spellStart"/>
      <w:r w:rsidRPr="0026620C">
        <w:rPr>
          <w:spacing w:val="2"/>
        </w:rPr>
        <w:t>Мышкинского</w:t>
      </w:r>
      <w:proofErr w:type="spellEnd"/>
      <w:r w:rsidRPr="0026620C">
        <w:rPr>
          <w:spacing w:val="2"/>
        </w:rPr>
        <w:t xml:space="preserve"> муниципального района, в целях  обеспечения экологического и санитарно-эпидемиологического благополучия населения, предотвращения вредного воздействия на здоровье населения и обеспечения экологической безопасности при обращении с ртутьсодержащими отходами,</w:t>
      </w:r>
    </w:p>
    <w:p w:rsidR="00790B49" w:rsidRPr="0026620C" w:rsidRDefault="00790B49" w:rsidP="00790B49">
      <w:pPr>
        <w:rPr>
          <w:b/>
        </w:rPr>
      </w:pPr>
    </w:p>
    <w:p w:rsidR="00790B49" w:rsidRPr="0026620C" w:rsidRDefault="00790B49" w:rsidP="00790B49">
      <w:pPr>
        <w:rPr>
          <w:b/>
        </w:rPr>
      </w:pPr>
      <w:r w:rsidRPr="0026620C">
        <w:rPr>
          <w:b/>
        </w:rPr>
        <w:t>АДМИНИСТРАЦИЯ  ПОСТАНОВЛЯЕТ:</w:t>
      </w:r>
    </w:p>
    <w:p w:rsidR="00790B49" w:rsidRPr="0026620C" w:rsidRDefault="00790B49" w:rsidP="00790B49">
      <w:pPr>
        <w:ind w:firstLine="708"/>
        <w:jc w:val="both"/>
      </w:pPr>
    </w:p>
    <w:p w:rsidR="00790B49" w:rsidRDefault="00790B49" w:rsidP="00790B49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20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6620C">
        <w:rPr>
          <w:rFonts w:ascii="Times New Roman" w:hAnsi="Times New Roman" w:cs="Times New Roman"/>
          <w:sz w:val="24"/>
          <w:szCs w:val="24"/>
        </w:rPr>
        <w:t>места накопления первичного сбора и размещения отработанных ртутьсодержащих ламп на территории Приволжского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0B49" w:rsidRPr="0026620C" w:rsidRDefault="00790B49" w:rsidP="00790B49">
      <w:pPr>
        <w:tabs>
          <w:tab w:val="left" w:pos="567"/>
        </w:tabs>
        <w:jc w:val="both"/>
      </w:pPr>
      <w:r>
        <w:tab/>
        <w:t>1.1.</w:t>
      </w:r>
      <w:r w:rsidRPr="0026620C">
        <w:t>Определить место накопления первичного сбора и размещения отработанных ртутьсодержащих ламп у потребителей – физических лиц  (в том числе  и для многоквартирных домов, в которых отсутствуют помещения для организации мест накопления): здание Администрации Приволжского сельского поселения, расположенное по адресу: Ярославская область, Мышкинский район, д</w:t>
      </w:r>
      <w:proofErr w:type="gramStart"/>
      <w:r w:rsidRPr="0026620C">
        <w:t>.К</w:t>
      </w:r>
      <w:proofErr w:type="gramEnd"/>
      <w:r w:rsidRPr="0026620C">
        <w:t>рюково, ул.Центральная, д.15, время приема - согласно графику работы Администрации Приволжского сельского поселения.</w:t>
      </w:r>
    </w:p>
    <w:p w:rsidR="00790B49" w:rsidRDefault="00790B49" w:rsidP="00790B49">
      <w:pPr>
        <w:tabs>
          <w:tab w:val="left" w:pos="1125"/>
        </w:tabs>
        <w:ind w:firstLine="567"/>
        <w:jc w:val="both"/>
      </w:pPr>
      <w:r>
        <w:t>1.2.</w:t>
      </w:r>
      <w:r w:rsidRPr="0026620C">
        <w:t>Информирование  о местах накопления первичного сбора  отработанных ртутьсодержащих отходов осуществляется Администрацией Приволжского сельского поселения  путем опубликования соответствующей информации в средствах массовой информации, размещения на официальном сайте Администрации Приволжского сельского поселения в информационно-телекоммуникационной сети «Интернет», а также путем размещения на информационных стендах в специально отведенных местах.</w:t>
      </w:r>
    </w:p>
    <w:p w:rsidR="00790B49" w:rsidRPr="0026620C" w:rsidRDefault="00790B49" w:rsidP="00790B49">
      <w:pPr>
        <w:tabs>
          <w:tab w:val="left" w:pos="567"/>
        </w:tabs>
        <w:jc w:val="both"/>
      </w:pPr>
      <w:r>
        <w:tab/>
        <w:t>1.3.</w:t>
      </w:r>
      <w:r w:rsidRPr="0026620C">
        <w:t>Размещению подлежит информация</w:t>
      </w:r>
      <w:r>
        <w:t xml:space="preserve"> о </w:t>
      </w:r>
      <w:r w:rsidRPr="0026620C">
        <w:t>места</w:t>
      </w:r>
      <w:r>
        <w:t xml:space="preserve">х и условиях </w:t>
      </w:r>
      <w:r w:rsidRPr="0026620C">
        <w:t>приема от</w:t>
      </w:r>
      <w:r>
        <w:t>работанных ртутьсодержащих ламп.</w:t>
      </w:r>
    </w:p>
    <w:p w:rsidR="00790B49" w:rsidRPr="0026620C" w:rsidRDefault="00790B49" w:rsidP="00790B49">
      <w:pPr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2</w:t>
      </w:r>
      <w:r w:rsidRPr="0026620C">
        <w:rPr>
          <w:lang w:eastAsia="ar-SA"/>
        </w:rPr>
        <w:t>.</w:t>
      </w:r>
      <w:proofErr w:type="gramStart"/>
      <w:r w:rsidRPr="0026620C">
        <w:rPr>
          <w:lang w:eastAsia="ar-SA"/>
        </w:rPr>
        <w:t>Контроль за</w:t>
      </w:r>
      <w:proofErr w:type="gramEnd"/>
      <w:r w:rsidRPr="0026620C">
        <w:rPr>
          <w:lang w:eastAsia="ar-SA"/>
        </w:rPr>
        <w:t xml:space="preserve"> исполнением настоящего постановления оставляю за собой.</w:t>
      </w:r>
    </w:p>
    <w:p w:rsidR="00790B49" w:rsidRPr="0026620C" w:rsidRDefault="00790B49" w:rsidP="00790B49">
      <w:pPr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3</w:t>
      </w:r>
      <w:r w:rsidRPr="0026620C">
        <w:rPr>
          <w:lang w:eastAsia="ar-SA"/>
        </w:rPr>
        <w:t>.Обнародовать настоящее постановление и разместить на официальном сайте  Администрации Приволжского сельского поселения.</w:t>
      </w:r>
    </w:p>
    <w:p w:rsidR="00790B49" w:rsidRPr="0026620C" w:rsidRDefault="00790B49" w:rsidP="00790B49">
      <w:pPr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>4</w:t>
      </w:r>
      <w:r w:rsidRPr="0026620C">
        <w:rPr>
          <w:lang w:eastAsia="ar-SA"/>
        </w:rPr>
        <w:t>.Настоящее постановление вступает в силу с момента обнародования.</w:t>
      </w:r>
    </w:p>
    <w:p w:rsidR="00790B49" w:rsidRPr="0026620C" w:rsidRDefault="00790B49" w:rsidP="00790B49">
      <w:pPr>
        <w:ind w:firstLine="708"/>
        <w:jc w:val="both"/>
        <w:rPr>
          <w:b/>
        </w:rPr>
      </w:pPr>
    </w:p>
    <w:p w:rsidR="00790B49" w:rsidRPr="0026620C" w:rsidRDefault="00790B49" w:rsidP="00790B49">
      <w:pPr>
        <w:ind w:firstLine="708"/>
        <w:jc w:val="both"/>
        <w:rPr>
          <w:b/>
        </w:rPr>
      </w:pPr>
    </w:p>
    <w:p w:rsidR="00790B49" w:rsidRPr="0026620C" w:rsidRDefault="00790B49" w:rsidP="00790B49">
      <w:pPr>
        <w:jc w:val="both"/>
        <w:rPr>
          <w:b/>
        </w:rPr>
      </w:pPr>
      <w:r w:rsidRPr="0026620C">
        <w:rPr>
          <w:b/>
        </w:rPr>
        <w:t xml:space="preserve">Глава </w:t>
      </w:r>
      <w:proofErr w:type="gramStart"/>
      <w:r w:rsidRPr="0026620C">
        <w:rPr>
          <w:b/>
        </w:rPr>
        <w:t>Приволжского</w:t>
      </w:r>
      <w:proofErr w:type="gramEnd"/>
    </w:p>
    <w:p w:rsidR="006902C1" w:rsidRDefault="00790B49" w:rsidP="00790B49">
      <w:pPr>
        <w:jc w:val="both"/>
      </w:pPr>
      <w:r w:rsidRPr="0026620C">
        <w:rPr>
          <w:b/>
        </w:rPr>
        <w:t>сельского поселения                                                                        Е.Н. Коршунова</w:t>
      </w:r>
    </w:p>
    <w:sectPr w:rsidR="006902C1" w:rsidSect="00790B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B49"/>
    <w:rsid w:val="00126BD2"/>
    <w:rsid w:val="002E663F"/>
    <w:rsid w:val="00442E46"/>
    <w:rsid w:val="004E6E71"/>
    <w:rsid w:val="006164FF"/>
    <w:rsid w:val="006902C1"/>
    <w:rsid w:val="006E5C42"/>
    <w:rsid w:val="00790B49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90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6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2477</Characters>
  <Application>Microsoft Office Word</Application>
  <DocSecurity>0</DocSecurity>
  <Lines>20</Lines>
  <Paragraphs>5</Paragraphs>
  <ScaleCrop>false</ScaleCrop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2023-05-30T07:57:00Z</cp:lastPrinted>
  <dcterms:created xsi:type="dcterms:W3CDTF">2021-04-21T13:02:00Z</dcterms:created>
  <dcterms:modified xsi:type="dcterms:W3CDTF">2023-05-30T08:00:00Z</dcterms:modified>
</cp:coreProperties>
</file>