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A" w:rsidRDefault="00DA51DA" w:rsidP="00DA51DA">
      <w:pPr>
        <w:pStyle w:val="a5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B7A87F" wp14:editId="05C7CA0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DA" w:rsidRDefault="00DA51DA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187C" w:rsidRPr="007B008E" w:rsidRDefault="006F1538" w:rsidP="007B008E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7B008E">
        <w:rPr>
          <w:b/>
          <w:sz w:val="27"/>
          <w:szCs w:val="27"/>
        </w:rPr>
        <w:t>Ярославски</w:t>
      </w:r>
      <w:r w:rsidR="003963C9" w:rsidRPr="007B008E">
        <w:rPr>
          <w:b/>
          <w:sz w:val="27"/>
          <w:szCs w:val="27"/>
        </w:rPr>
        <w:t>й</w:t>
      </w:r>
      <w:r w:rsidRPr="007B008E">
        <w:rPr>
          <w:b/>
          <w:sz w:val="27"/>
          <w:szCs w:val="27"/>
        </w:rPr>
        <w:t xml:space="preserve"> Росреестр </w:t>
      </w:r>
      <w:r w:rsidR="007B008E" w:rsidRPr="007B008E">
        <w:rPr>
          <w:b/>
          <w:sz w:val="27"/>
          <w:szCs w:val="27"/>
        </w:rPr>
        <w:t>информирует о мониторинге государственной кадастровой оценки</w:t>
      </w:r>
    </w:p>
    <w:p w:rsidR="007B008E" w:rsidRPr="007B008E" w:rsidRDefault="007B008E" w:rsidP="007B008E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>Росреестр в соответствии с положениями Федерального закона от 03.07.2016 № 237 ФЗ «О государственной кадастровой оценке» осуществляет государственный мониторинг проведения государственной кадастровой оценки, часть полномочий по ведению которого возложена на территориальные органы Росреестра, в том числе на Управление Росреестра по Ярославской области.</w:t>
      </w:r>
    </w:p>
    <w:p w:rsidR="007B008E" w:rsidRPr="007B008E" w:rsidRDefault="007B008E" w:rsidP="007B008E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>Предметом государственного мониторинга проведения государственной кадастровой оценки являются правильность, полнота и своевременность исполнения полномочий, осуществляемых департаментом имущественных и земельных отношений Ярославской области и государственным бюджетным учреждением Ярославской области «Центр кадастровой оценки и рекламы».</w:t>
      </w:r>
    </w:p>
    <w:p w:rsidR="007B008E" w:rsidRPr="007B008E" w:rsidRDefault="007B008E" w:rsidP="007B008E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>В 1 квартале 2023 года Управление выполнило мониторинг в отношении 197 актов об определении кадастровой стоимости, направленных бюджетным учреждением в орган регистрации прав для внесения в Единый государственный реестр недвижимости и опубликованных на официальном сайте бюджетного учреждения.</w:t>
      </w:r>
    </w:p>
    <w:p w:rsidR="007B008E" w:rsidRPr="007B008E" w:rsidRDefault="007B008E" w:rsidP="007B008E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>Также мониторинг осуществлен в отношении направленных бюджетным учреждением в орган регистрации прав для внесения в Единый государственный реестр недвижимости 453 копий решений, принятых в отношении заявлений об установлении кадастровой стоимости объекта недвижимости в размере его рыночной стоимости, и отчетов об оценке рыночной стоимости, представленных с соответствующими заявлениями.</w:t>
      </w:r>
    </w:p>
    <w:p w:rsidR="007B008E" w:rsidRPr="007B008E" w:rsidRDefault="007B008E" w:rsidP="007B008E">
      <w:pPr>
        <w:pStyle w:val="a5"/>
        <w:spacing w:after="0"/>
        <w:ind w:firstLine="709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>Факты, свидетельствующие о неправильном, неполном или несвоевременном исполнении полномочий, в 1 квартале 2023 года не установлены.</w:t>
      </w:r>
    </w:p>
    <w:p w:rsidR="007B008E" w:rsidRPr="007B008E" w:rsidRDefault="007B008E" w:rsidP="007B008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  <w:r w:rsidRPr="007B008E">
        <w:rPr>
          <w:noProof/>
          <w:sz w:val="27"/>
          <w:szCs w:val="27"/>
        </w:rPr>
        <w:t xml:space="preserve">«Актуальная и достоверно определенная кадастровая стоимость объектов недвижимости напрямую влияет на справедливое определение налоговой базы при расчете земельного и имущественного налога, поэтому так важно своевременное </w:t>
      </w:r>
      <w:r w:rsidRPr="007B008E">
        <w:rPr>
          <w:noProof/>
          <w:sz w:val="27"/>
          <w:szCs w:val="27"/>
        </w:rPr>
        <w:lastRenderedPageBreak/>
        <w:t>выявление существующих неточностей и недостатков с целью их оперативного исправления», –</w:t>
      </w:r>
      <w:r>
        <w:rPr>
          <w:noProof/>
          <w:sz w:val="27"/>
          <w:szCs w:val="27"/>
        </w:rPr>
        <w:t xml:space="preserve"> отметил</w:t>
      </w:r>
      <w:r w:rsidRPr="007B008E">
        <w:rPr>
          <w:noProof/>
          <w:sz w:val="27"/>
          <w:szCs w:val="27"/>
        </w:rPr>
        <w:t xml:space="preserve"> заместитель руководителя Роман Паршков</w:t>
      </w:r>
      <w:r>
        <w:rPr>
          <w:noProof/>
          <w:sz w:val="27"/>
          <w:szCs w:val="27"/>
        </w:rPr>
        <w:t>.</w:t>
      </w:r>
    </w:p>
    <w:p w:rsidR="007B008E" w:rsidRPr="007B008E" w:rsidRDefault="007B008E" w:rsidP="008F28DE">
      <w:pPr>
        <w:pStyle w:val="a5"/>
        <w:spacing w:before="0" w:beforeAutospacing="0" w:after="0" w:afterAutospacing="0"/>
        <w:jc w:val="both"/>
        <w:rPr>
          <w:noProof/>
          <w:sz w:val="27"/>
          <w:szCs w:val="27"/>
        </w:rPr>
      </w:pPr>
    </w:p>
    <w:p w:rsidR="0026696A" w:rsidRPr="007B008E" w:rsidRDefault="008F28DE" w:rsidP="008F28DE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7B008E">
        <w:rPr>
          <w:noProof/>
          <w:sz w:val="27"/>
          <w:szCs w:val="27"/>
        </w:rPr>
        <w:t>#Р</w:t>
      </w:r>
      <w:r w:rsidR="0075541C" w:rsidRPr="007B008E">
        <w:rPr>
          <w:noProof/>
          <w:sz w:val="27"/>
          <w:szCs w:val="27"/>
        </w:rPr>
        <w:t>осреестр76</w:t>
      </w:r>
      <w:r w:rsidR="0026696A" w:rsidRPr="007B008E">
        <w:rPr>
          <w:sz w:val="27"/>
          <w:szCs w:val="27"/>
        </w:rPr>
        <w:t>#</w:t>
      </w:r>
      <w:r w:rsidR="007B008E" w:rsidRPr="007B008E">
        <w:rPr>
          <w:sz w:val="27"/>
          <w:szCs w:val="27"/>
        </w:rPr>
        <w:t>кадастроваяоценка</w:t>
      </w:r>
    </w:p>
    <w:p w:rsidR="00113B58" w:rsidRDefault="00113B58" w:rsidP="00DA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6426BA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+7 (4852) </w:t>
      </w:r>
      <w:r w:rsidR="005C578D">
        <w:rPr>
          <w:rFonts w:ascii="Times New Roman" w:hAnsi="Times New Roman"/>
          <w:sz w:val="18"/>
          <w:szCs w:val="20"/>
        </w:rPr>
        <w:t>74 45 94</w:t>
      </w:r>
      <w:r w:rsidRPr="006426BA">
        <w:rPr>
          <w:rFonts w:ascii="Times New Roman" w:hAnsi="Times New Roman"/>
          <w:sz w:val="18"/>
          <w:szCs w:val="20"/>
        </w:rPr>
        <w:t xml:space="preserve">, 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pr.yarufrs@r76.rosreestr.ru</w:t>
      </w:r>
    </w:p>
    <w:p w:rsidR="00DA51DA" w:rsidRPr="006426B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https://rosreestr.gov.ru/</w:t>
      </w:r>
    </w:p>
    <w:p w:rsidR="00DA51DA" w:rsidRDefault="00DA51DA" w:rsidP="00DA51DA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150999, г. Ярославль, пр-т Толбухина, д. 64а</w:t>
      </w:r>
    </w:p>
    <w:p w:rsidR="002828A3" w:rsidRPr="00D14406" w:rsidRDefault="005675E6" w:rsidP="00DA51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675E6">
        <w:rPr>
          <w:rFonts w:ascii="Times New Roman" w:hAnsi="Times New Roman"/>
          <w:sz w:val="18"/>
          <w:szCs w:val="20"/>
        </w:rPr>
        <w:t>Шумова</w:t>
      </w:r>
      <w:r>
        <w:rPr>
          <w:rFonts w:ascii="Times New Roman" w:hAnsi="Times New Roman"/>
          <w:sz w:val="18"/>
          <w:szCs w:val="20"/>
        </w:rPr>
        <w:t xml:space="preserve"> </w:t>
      </w:r>
      <w:r w:rsidRPr="005675E6">
        <w:rPr>
          <w:rFonts w:ascii="Times New Roman" w:hAnsi="Times New Roman"/>
          <w:sz w:val="18"/>
          <w:szCs w:val="20"/>
        </w:rPr>
        <w:t>Полина</w:t>
      </w:r>
      <w:r>
        <w:rPr>
          <w:rFonts w:ascii="Times New Roman" w:hAnsi="Times New Roman"/>
          <w:sz w:val="18"/>
          <w:szCs w:val="20"/>
        </w:rPr>
        <w:t xml:space="preserve"> </w:t>
      </w:r>
      <w:r w:rsidRPr="005675E6">
        <w:rPr>
          <w:rFonts w:ascii="Times New Roman" w:hAnsi="Times New Roman"/>
          <w:sz w:val="18"/>
          <w:szCs w:val="20"/>
        </w:rPr>
        <w:t>Борисовна</w:t>
      </w:r>
    </w:p>
    <w:sectPr w:rsidR="002828A3" w:rsidRPr="00D14406" w:rsidSect="007B008E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8"/>
    <w:rsid w:val="00052893"/>
    <w:rsid w:val="00073218"/>
    <w:rsid w:val="00075240"/>
    <w:rsid w:val="000B199E"/>
    <w:rsid w:val="00113B58"/>
    <w:rsid w:val="00120742"/>
    <w:rsid w:val="00126FF7"/>
    <w:rsid w:val="00146AF3"/>
    <w:rsid w:val="00150F5C"/>
    <w:rsid w:val="0016506E"/>
    <w:rsid w:val="00182275"/>
    <w:rsid w:val="001D400C"/>
    <w:rsid w:val="001E351D"/>
    <w:rsid w:val="00212FFC"/>
    <w:rsid w:val="0026696A"/>
    <w:rsid w:val="002828A3"/>
    <w:rsid w:val="00306934"/>
    <w:rsid w:val="003605FC"/>
    <w:rsid w:val="00395B68"/>
    <w:rsid w:val="003963C9"/>
    <w:rsid w:val="00406C1C"/>
    <w:rsid w:val="00467C93"/>
    <w:rsid w:val="00486207"/>
    <w:rsid w:val="004B5AA0"/>
    <w:rsid w:val="004E7665"/>
    <w:rsid w:val="004F2546"/>
    <w:rsid w:val="00502EBF"/>
    <w:rsid w:val="00517455"/>
    <w:rsid w:val="00517C5C"/>
    <w:rsid w:val="00520635"/>
    <w:rsid w:val="005675E6"/>
    <w:rsid w:val="005C578D"/>
    <w:rsid w:val="005E0DA3"/>
    <w:rsid w:val="005E7B6C"/>
    <w:rsid w:val="00614D59"/>
    <w:rsid w:val="00653674"/>
    <w:rsid w:val="0067674A"/>
    <w:rsid w:val="006A570D"/>
    <w:rsid w:val="006B35A5"/>
    <w:rsid w:val="006B46C4"/>
    <w:rsid w:val="006B5805"/>
    <w:rsid w:val="006D00C6"/>
    <w:rsid w:val="006D25EC"/>
    <w:rsid w:val="006F1538"/>
    <w:rsid w:val="00730DD8"/>
    <w:rsid w:val="007351CE"/>
    <w:rsid w:val="0075541C"/>
    <w:rsid w:val="0075618D"/>
    <w:rsid w:val="00791252"/>
    <w:rsid w:val="007B008E"/>
    <w:rsid w:val="007E0143"/>
    <w:rsid w:val="0080341C"/>
    <w:rsid w:val="008233DB"/>
    <w:rsid w:val="008432F6"/>
    <w:rsid w:val="008E1FEE"/>
    <w:rsid w:val="008F28DE"/>
    <w:rsid w:val="00925117"/>
    <w:rsid w:val="00930980"/>
    <w:rsid w:val="00943CC1"/>
    <w:rsid w:val="009670C1"/>
    <w:rsid w:val="00971E03"/>
    <w:rsid w:val="0098483A"/>
    <w:rsid w:val="00991F0D"/>
    <w:rsid w:val="009E51E4"/>
    <w:rsid w:val="00A3187C"/>
    <w:rsid w:val="00A35365"/>
    <w:rsid w:val="00A41B9C"/>
    <w:rsid w:val="00A474C6"/>
    <w:rsid w:val="00A73D9E"/>
    <w:rsid w:val="00A7476B"/>
    <w:rsid w:val="00B7409B"/>
    <w:rsid w:val="00B91142"/>
    <w:rsid w:val="00BB6A9B"/>
    <w:rsid w:val="00C22CBB"/>
    <w:rsid w:val="00C6017E"/>
    <w:rsid w:val="00C656DD"/>
    <w:rsid w:val="00C736E5"/>
    <w:rsid w:val="00CA6DD2"/>
    <w:rsid w:val="00CB011D"/>
    <w:rsid w:val="00D27164"/>
    <w:rsid w:val="00D42265"/>
    <w:rsid w:val="00D67102"/>
    <w:rsid w:val="00D91352"/>
    <w:rsid w:val="00DA51DA"/>
    <w:rsid w:val="00E01BB3"/>
    <w:rsid w:val="00E04536"/>
    <w:rsid w:val="00E04A71"/>
    <w:rsid w:val="00E14310"/>
    <w:rsid w:val="00E52F6A"/>
    <w:rsid w:val="00E71486"/>
    <w:rsid w:val="00EA65CE"/>
    <w:rsid w:val="00F06C46"/>
    <w:rsid w:val="00F10C15"/>
    <w:rsid w:val="00F30284"/>
    <w:rsid w:val="00FA079D"/>
    <w:rsid w:val="00FC2C5F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0B-A8E5-4DC6-9720-BC2BF20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C373-A36D-47ED-9F12-767B000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Анна Игоревна</dc:creator>
  <cp:keywords/>
  <dc:description/>
  <cp:lastModifiedBy>Анисимова Марина Сергеевна</cp:lastModifiedBy>
  <cp:revision>2</cp:revision>
  <cp:lastPrinted>2023-04-17T07:59:00Z</cp:lastPrinted>
  <dcterms:created xsi:type="dcterms:W3CDTF">2023-04-17T12:56:00Z</dcterms:created>
  <dcterms:modified xsi:type="dcterms:W3CDTF">2023-04-17T12:56:00Z</dcterms:modified>
</cp:coreProperties>
</file>