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EC24E7" w:rsidP="006D1826">
      <w:pPr>
        <w:spacing w:after="0" w:line="360" w:lineRule="auto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noProof/>
          <w:color w:val="0A0A0A"/>
          <w:sz w:val="28"/>
          <w:szCs w:val="28"/>
          <w:lang w:eastAsia="ru-RU"/>
        </w:rPr>
        <w:drawing>
          <wp:inline distT="0" distB="0" distL="0" distR="0" wp14:anchorId="19F35450" wp14:editId="26F639DC">
            <wp:extent cx="3352800" cy="1831390"/>
            <wp:effectExtent l="0" t="0" r="0" b="0"/>
            <wp:docPr id="3" name="Рисунок 3" descr="C:\Users\gorbatyukos\Desktop\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atyukos\Desktop\1.p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56" cy="18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F9B" w:rsidRPr="00AA5F9B" w:rsidRDefault="00AA5F9B" w:rsidP="00AA5F9B">
      <w:pPr>
        <w:spacing w:line="360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AA5F9B">
        <w:rPr>
          <w:rFonts w:ascii="Segoe UI" w:hAnsi="Segoe UI" w:cs="Segoe UI"/>
          <w:b/>
          <w:sz w:val="28"/>
          <w:szCs w:val="28"/>
        </w:rPr>
        <w:t xml:space="preserve">Анонс </w:t>
      </w:r>
      <w:proofErr w:type="spellStart"/>
      <w:r w:rsidRPr="00AA5F9B">
        <w:rPr>
          <w:rFonts w:ascii="Segoe UI" w:hAnsi="Segoe UI" w:cs="Segoe UI"/>
          <w:b/>
          <w:sz w:val="28"/>
          <w:szCs w:val="28"/>
        </w:rPr>
        <w:t>вебинара</w:t>
      </w:r>
      <w:proofErr w:type="spellEnd"/>
      <w:r w:rsidRPr="00AA5F9B">
        <w:rPr>
          <w:rFonts w:ascii="Segoe UI" w:hAnsi="Segoe UI" w:cs="Segoe UI"/>
          <w:b/>
          <w:sz w:val="28"/>
          <w:szCs w:val="28"/>
        </w:rPr>
        <w:t xml:space="preserve"> на тему: «Дома блокированной застройки»</w:t>
      </w:r>
    </w:p>
    <w:p w:rsidR="004669DD" w:rsidRPr="004669DD" w:rsidRDefault="004669DD" w:rsidP="004669DD">
      <w:pPr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4669DD">
        <w:rPr>
          <w:rFonts w:ascii="Segoe UI" w:hAnsi="Segoe UI" w:cs="Segoe UI"/>
          <w:color w:val="000000" w:themeColor="text1"/>
          <w:sz w:val="24"/>
          <w:szCs w:val="24"/>
        </w:rPr>
        <w:t>05 дека</w:t>
      </w:r>
      <w:r w:rsidRPr="004669DD">
        <w:rPr>
          <w:rFonts w:ascii="Segoe UI" w:hAnsi="Segoe UI" w:cs="Segoe UI"/>
          <w:color w:val="000000" w:themeColor="text1"/>
          <w:sz w:val="24"/>
          <w:szCs w:val="24"/>
        </w:rPr>
        <w:t>бря 2022 года в 10:00 (по московскому времен</w:t>
      </w:r>
      <w:r w:rsidRPr="004669DD">
        <w:rPr>
          <w:rFonts w:ascii="Segoe UI" w:hAnsi="Segoe UI" w:cs="Segoe UI"/>
          <w:color w:val="000000" w:themeColor="text1"/>
          <w:sz w:val="24"/>
          <w:szCs w:val="24"/>
        </w:rPr>
        <w:t>и) Кадастровая палата по Пензен</w:t>
      </w:r>
      <w:r w:rsidRPr="004669DD">
        <w:rPr>
          <w:rFonts w:ascii="Segoe UI" w:hAnsi="Segoe UI" w:cs="Segoe UI"/>
          <w:color w:val="000000" w:themeColor="text1"/>
          <w:sz w:val="24"/>
          <w:szCs w:val="24"/>
        </w:rPr>
        <w:t xml:space="preserve">ской области проведет </w:t>
      </w:r>
      <w:proofErr w:type="spellStart"/>
      <w:r w:rsidRPr="004669DD">
        <w:rPr>
          <w:rFonts w:ascii="Segoe UI" w:hAnsi="Segoe UI" w:cs="Segoe UI"/>
          <w:color w:val="000000" w:themeColor="text1"/>
          <w:sz w:val="24"/>
          <w:szCs w:val="24"/>
        </w:rPr>
        <w:t>вебинар</w:t>
      </w:r>
      <w:proofErr w:type="spellEnd"/>
      <w:r w:rsidRPr="004669DD">
        <w:rPr>
          <w:rFonts w:ascii="Segoe UI" w:hAnsi="Segoe UI" w:cs="Segoe UI"/>
          <w:color w:val="000000" w:themeColor="text1"/>
          <w:sz w:val="24"/>
          <w:szCs w:val="24"/>
        </w:rPr>
        <w:t xml:space="preserve"> на тему: «Дома блокированной застройки».</w:t>
      </w:r>
    </w:p>
    <w:p w:rsidR="004669DD" w:rsidRPr="004669DD" w:rsidRDefault="004669DD" w:rsidP="004669DD">
      <w:pPr>
        <w:spacing w:after="300"/>
        <w:jc w:val="both"/>
        <w:textAlignment w:val="top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Специально для кадастровых инженеров</w:t>
      </w: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мы разъясним, как оформить</w:t>
      </w:r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 дома блокированной застройки</w:t>
      </w: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. Эта тема важна, потому что </w:t>
      </w:r>
      <w:proofErr w:type="spellStart"/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Росреестр</w:t>
      </w:r>
      <w:proofErr w:type="spellEnd"/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снова внес изменения и уточнения.</w:t>
      </w:r>
    </w:p>
    <w:p w:rsidR="004669DD" w:rsidRPr="004669DD" w:rsidRDefault="004669DD" w:rsidP="004669DD">
      <w:pPr>
        <w:spacing w:after="300"/>
        <w:jc w:val="both"/>
        <w:textAlignment w:val="top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Да, теперь есть четкое определение дома блокированной застройки. Но мы выяснили, что кадастровые инженеры часто допускают ошибки при работе с этим видом недвижимости. Мы подготовили рекомендации, как их избежать.</w:t>
      </w:r>
    </w:p>
    <w:p w:rsidR="004669DD" w:rsidRPr="004669DD" w:rsidRDefault="004669DD" w:rsidP="004669DD">
      <w:pPr>
        <w:spacing w:after="300"/>
        <w:jc w:val="both"/>
        <w:textAlignment w:val="top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Плюс на </w:t>
      </w:r>
      <w:proofErr w:type="spellStart"/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вебинаре</w:t>
      </w:r>
      <w:proofErr w:type="spellEnd"/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вы узнаете, чем </w:t>
      </w:r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объект блокированной застройки</w:t>
      </w: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</w:t>
      </w:r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отличается от многоквартирного и от индивидуального жилого дома</w:t>
      </w: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</w:t>
      </w:r>
    </w:p>
    <w:p w:rsidR="004669DD" w:rsidRPr="004669DD" w:rsidRDefault="004669DD" w:rsidP="004669DD">
      <w:pPr>
        <w:spacing w:after="300"/>
        <w:jc w:val="both"/>
        <w:textAlignment w:val="top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Какие </w:t>
      </w:r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документы </w:t>
      </w: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нужны, чтобы сделать</w:t>
      </w:r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 перепланировку блока</w:t>
      </w: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, а какие –</w:t>
      </w:r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 </w:t>
      </w: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для подготовки</w:t>
      </w:r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 к реконструкции</w:t>
      </w: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?</w:t>
      </w:r>
    </w:p>
    <w:p w:rsidR="004669DD" w:rsidRPr="004669DD" w:rsidRDefault="004669DD" w:rsidP="004669DD">
      <w:pPr>
        <w:spacing w:after="300"/>
        <w:jc w:val="both"/>
        <w:textAlignment w:val="top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Можно ли </w:t>
      </w: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при работе с участком под домом блокированной застройки</w:t>
      </w:r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 отклоняться от</w:t>
      </w: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</w:t>
      </w:r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правил землепользования и застройки</w:t>
      </w: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?</w:t>
      </w:r>
    </w:p>
    <w:p w:rsidR="004669DD" w:rsidRPr="004669DD" w:rsidRDefault="004669DD" w:rsidP="004669DD">
      <w:pPr>
        <w:spacing w:after="300"/>
        <w:jc w:val="both"/>
        <w:textAlignment w:val="top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В чем </w:t>
      </w:r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особенности </w:t>
      </w:r>
      <w:proofErr w:type="spellStart"/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техплана</w:t>
      </w:r>
      <w:proofErr w:type="spellEnd"/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 и срока его действия</w:t>
      </w: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для блоков и для индивидуальных жилых домов?</w:t>
      </w:r>
    </w:p>
    <w:p w:rsidR="004669DD" w:rsidRPr="004669DD" w:rsidRDefault="004669DD" w:rsidP="004669DD">
      <w:pPr>
        <w:spacing w:after="300"/>
        <w:jc w:val="both"/>
        <w:textAlignment w:val="top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Бонус – информация о том, какие нежилые помещения общего пользования надо ставить на кадастровый учет. Почему это важно? Потому что многоквартирные дома нередко пытаются выдать за объект блокированной застройки.</w:t>
      </w:r>
    </w:p>
    <w:p w:rsidR="004669DD" w:rsidRPr="004669DD" w:rsidRDefault="004669DD" w:rsidP="004669DD">
      <w:pPr>
        <w:spacing w:after="300"/>
        <w:jc w:val="both"/>
        <w:textAlignment w:val="top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Наш лектор – заместитель директора – главный технолог Кадастровой палаты по Пензенской области Константин </w:t>
      </w:r>
      <w:proofErr w:type="spellStart"/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Дубовкин</w:t>
      </w:r>
      <w:proofErr w:type="spellEnd"/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. Он приведет интересные </w:t>
      </w:r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примеры, </w:t>
      </w:r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lastRenderedPageBreak/>
        <w:t>как оформить объекты ИЖС в условиях действия переходных положений</w:t>
      </w: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«блочной амнистии».</w:t>
      </w:r>
    </w:p>
    <w:p w:rsidR="004669DD" w:rsidRPr="004669DD" w:rsidRDefault="004669DD" w:rsidP="004669DD">
      <w:pPr>
        <w:spacing w:after="300"/>
        <w:jc w:val="both"/>
        <w:textAlignment w:val="top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На </w:t>
      </w:r>
      <w:proofErr w:type="spellStart"/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вебинаре</w:t>
      </w:r>
      <w:proofErr w:type="spellEnd"/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также выступит </w:t>
      </w:r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эксперт – кадастровый инженер Андрей </w:t>
      </w:r>
      <w:proofErr w:type="spellStart"/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Кацман</w:t>
      </w:r>
      <w:proofErr w:type="spellEnd"/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 Во-первых, он расскажет вам, как подготовить пакет документов для кадастрового учета домов блокированной застройки и регистрации прав на них. Во-вторых, вас ждут практические советы, как совместно пользоваться этими зданиями (подключение электричества, оплата ЖКХ и т.д.).</w:t>
      </w:r>
    </w:p>
    <w:p w:rsidR="004669DD" w:rsidRPr="004669DD" w:rsidRDefault="004669DD" w:rsidP="004669DD">
      <w:pPr>
        <w:spacing w:after="300"/>
        <w:jc w:val="both"/>
        <w:textAlignment w:val="top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Присылайте свои вопросы заранее на </w:t>
      </w:r>
      <w:hyperlink r:id="rId7" w:history="1">
        <w:r w:rsidRPr="004669DD">
          <w:rPr>
            <w:rStyle w:val="a4"/>
            <w:rFonts w:ascii="Segoe UI" w:eastAsia="Times New Roman" w:hAnsi="Segoe UI" w:cs="Segoe UI"/>
            <w:color w:val="000000" w:themeColor="text1"/>
            <w:sz w:val="24"/>
            <w:szCs w:val="24"/>
            <w:lang w:eastAsia="ru-RU"/>
          </w:rPr>
          <w:t>infowebinar@kadastr.ru</w:t>
        </w:r>
      </w:hyperlink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. </w:t>
      </w: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Обратите внимание, что мы ответим на </w:t>
      </w:r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вопросы не только по теме </w:t>
      </w:r>
      <w:proofErr w:type="spellStart"/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вебинара</w:t>
      </w:r>
      <w:proofErr w:type="spellEnd"/>
      <w:r w:rsidRPr="004669D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, но и по «дачной амнистии»</w:t>
      </w: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p w:rsidR="004669DD" w:rsidRPr="004669DD" w:rsidRDefault="004669DD" w:rsidP="004669DD">
      <w:pPr>
        <w:spacing w:after="300"/>
        <w:jc w:val="both"/>
        <w:textAlignment w:val="top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Все ответы – на </w:t>
      </w:r>
      <w:proofErr w:type="spellStart"/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вебинаре</w:t>
      </w:r>
      <w:proofErr w:type="spellEnd"/>
      <w:r w:rsidRPr="004669D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! Присоединяйтесь!</w:t>
      </w:r>
    </w:p>
    <w:p w:rsidR="00C80A96" w:rsidRPr="00C80A96" w:rsidRDefault="00C80A96" w:rsidP="003A48E2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 ЯО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B4D34"/>
    <w:rsid w:val="000F1C22"/>
    <w:rsid w:val="00144FC0"/>
    <w:rsid w:val="00157BA6"/>
    <w:rsid w:val="002813D0"/>
    <w:rsid w:val="002958D6"/>
    <w:rsid w:val="002B6F19"/>
    <w:rsid w:val="002E579A"/>
    <w:rsid w:val="00336115"/>
    <w:rsid w:val="003A48E2"/>
    <w:rsid w:val="003B710E"/>
    <w:rsid w:val="003C0934"/>
    <w:rsid w:val="003D2776"/>
    <w:rsid w:val="0044549E"/>
    <w:rsid w:val="00457AA5"/>
    <w:rsid w:val="004669DD"/>
    <w:rsid w:val="004C72D6"/>
    <w:rsid w:val="004D7B8A"/>
    <w:rsid w:val="004F69D5"/>
    <w:rsid w:val="0054562A"/>
    <w:rsid w:val="00582ED2"/>
    <w:rsid w:val="005B265F"/>
    <w:rsid w:val="00631F45"/>
    <w:rsid w:val="006D1826"/>
    <w:rsid w:val="006D5A68"/>
    <w:rsid w:val="007033C5"/>
    <w:rsid w:val="0070739F"/>
    <w:rsid w:val="00765B3B"/>
    <w:rsid w:val="007B3395"/>
    <w:rsid w:val="007E3552"/>
    <w:rsid w:val="008117A5"/>
    <w:rsid w:val="00881A2A"/>
    <w:rsid w:val="008A11A1"/>
    <w:rsid w:val="008C50A7"/>
    <w:rsid w:val="00907F8A"/>
    <w:rsid w:val="0097338C"/>
    <w:rsid w:val="009818B7"/>
    <w:rsid w:val="0099032B"/>
    <w:rsid w:val="009F621C"/>
    <w:rsid w:val="00A0621A"/>
    <w:rsid w:val="00AA5F9B"/>
    <w:rsid w:val="00AD5519"/>
    <w:rsid w:val="00AD75FD"/>
    <w:rsid w:val="00B3729E"/>
    <w:rsid w:val="00B735EA"/>
    <w:rsid w:val="00C36252"/>
    <w:rsid w:val="00C74391"/>
    <w:rsid w:val="00C80A96"/>
    <w:rsid w:val="00CD70FE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webinar@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49</cp:revision>
  <cp:lastPrinted>2022-11-21T06:52:00Z</cp:lastPrinted>
  <dcterms:created xsi:type="dcterms:W3CDTF">2022-01-21T12:00:00Z</dcterms:created>
  <dcterms:modified xsi:type="dcterms:W3CDTF">2022-11-21T06:52:00Z</dcterms:modified>
</cp:coreProperties>
</file>