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E8" w:rsidRDefault="003D45C0" w:rsidP="003D45C0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 w:line="360" w:lineRule="auto"/>
        <w:rPr>
          <w:rStyle w:val="9pt0pt"/>
          <w:b/>
          <w:spacing w:val="-1"/>
          <w:sz w:val="28"/>
          <w:szCs w:val="28"/>
          <w:lang w:val="en-US" w:eastAsia="ru-RU"/>
        </w:rPr>
      </w:pPr>
      <w:r>
        <w:rPr>
          <w:b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2857500" cy="1190625"/>
            <wp:effectExtent l="19050" t="0" r="0" b="0"/>
            <wp:docPr id="5" name="Рисунок 5" descr="\\10.38.143.21\обмен плановый\ЛЕКЦИИ\2021\апрель\3 вебинар\ebeadc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38.143.21\обмен плановый\ЛЕКЦИИ\2021\апрель\3 вебинар\ebeadcf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386" w:rsidRPr="00544E83" w:rsidRDefault="00414034">
      <w:pPr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544E83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Кадастровая палата </w:t>
      </w:r>
      <w:r w:rsidR="004120C9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по Иркутской области </w:t>
      </w:r>
      <w:r w:rsidRPr="00544E83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проведет </w:t>
      </w:r>
      <w:proofErr w:type="spellStart"/>
      <w:r w:rsidRPr="00544E83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Pr="00544E83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 по </w:t>
      </w:r>
      <w:r w:rsidR="006412F1" w:rsidRPr="00544E83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теме </w:t>
      </w:r>
    </w:p>
    <w:p w:rsidR="000E2FE8" w:rsidRPr="00557847" w:rsidRDefault="00557847">
      <w:pPr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557847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«Особенности регистрации прав и кадастрового учета на вспомогательные объекты»</w:t>
      </w:r>
    </w:p>
    <w:p w:rsidR="000E2FE8" w:rsidRPr="00557847" w:rsidRDefault="000E2FE8">
      <w:pPr>
        <w:jc w:val="both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0E2FE8" w:rsidRPr="00544E83" w:rsidRDefault="00557847" w:rsidP="00C73B42">
      <w:pPr>
        <w:jc w:val="both"/>
        <w:rPr>
          <w:rFonts w:ascii="Segoe UI" w:hAnsi="Segoe UI" w:cs="Segoe UI"/>
          <w:b/>
          <w:color w:val="000000"/>
          <w:sz w:val="28"/>
          <w:szCs w:val="28"/>
          <w:highlight w:val="white"/>
        </w:rPr>
      </w:pPr>
      <w:r>
        <w:rPr>
          <w:rFonts w:ascii="Segoe UI" w:hAnsi="Segoe UI" w:cs="Segoe UI"/>
          <w:b/>
          <w:bCs/>
          <w:i/>
          <w:color w:val="000000"/>
          <w:sz w:val="28"/>
          <w:szCs w:val="28"/>
          <w:shd w:val="clear" w:color="auto" w:fill="FFFFFF"/>
        </w:rPr>
        <w:t xml:space="preserve">19 апреля </w:t>
      </w:r>
      <w:r w:rsidR="00611EA8" w:rsidRPr="00544E83">
        <w:rPr>
          <w:rFonts w:ascii="Segoe UI" w:hAnsi="Segoe UI" w:cs="Segoe UI"/>
          <w:b/>
          <w:bCs/>
          <w:i/>
          <w:color w:val="000000"/>
          <w:sz w:val="28"/>
          <w:szCs w:val="28"/>
          <w:shd w:val="clear" w:color="auto" w:fill="FFFFFF"/>
        </w:rPr>
        <w:t>202</w:t>
      </w:r>
      <w:r>
        <w:rPr>
          <w:rFonts w:ascii="Segoe UI" w:hAnsi="Segoe UI" w:cs="Segoe UI"/>
          <w:b/>
          <w:bCs/>
          <w:i/>
          <w:color w:val="000000"/>
          <w:sz w:val="28"/>
          <w:szCs w:val="28"/>
          <w:shd w:val="clear" w:color="auto" w:fill="FFFFFF"/>
        </w:rPr>
        <w:t>1</w:t>
      </w:r>
      <w:r w:rsidR="00611EA8" w:rsidRPr="00544E83">
        <w:rPr>
          <w:rFonts w:ascii="Segoe UI" w:hAnsi="Segoe UI" w:cs="Segoe UI"/>
          <w:b/>
          <w:bCs/>
          <w:i/>
          <w:color w:val="000000"/>
          <w:sz w:val="28"/>
          <w:szCs w:val="28"/>
          <w:shd w:val="clear" w:color="auto" w:fill="FFFFFF"/>
        </w:rPr>
        <w:t xml:space="preserve"> года, в </w:t>
      </w:r>
      <w:r>
        <w:rPr>
          <w:rFonts w:ascii="Segoe UI" w:hAnsi="Segoe UI" w:cs="Segoe UI"/>
          <w:b/>
          <w:bCs/>
          <w:i/>
          <w:color w:val="000000"/>
          <w:sz w:val="28"/>
          <w:szCs w:val="28"/>
          <w:shd w:val="clear" w:color="auto" w:fill="FFFFFF"/>
        </w:rPr>
        <w:t>10</w:t>
      </w:r>
      <w:r w:rsidR="00414034" w:rsidRPr="00544E83">
        <w:rPr>
          <w:rFonts w:ascii="Segoe UI" w:hAnsi="Segoe UI" w:cs="Segoe UI"/>
          <w:b/>
          <w:bCs/>
          <w:i/>
          <w:color w:val="000000"/>
          <w:sz w:val="28"/>
          <w:szCs w:val="28"/>
          <w:shd w:val="clear" w:color="auto" w:fill="FFFFFF"/>
        </w:rPr>
        <w:t>:</w:t>
      </w:r>
      <w:r>
        <w:rPr>
          <w:rFonts w:ascii="Segoe UI" w:hAnsi="Segoe UI" w:cs="Segoe UI"/>
          <w:b/>
          <w:bCs/>
          <w:i/>
          <w:color w:val="000000"/>
          <w:sz w:val="28"/>
          <w:szCs w:val="28"/>
          <w:shd w:val="clear" w:color="auto" w:fill="FFFFFF"/>
        </w:rPr>
        <w:t>0</w:t>
      </w:r>
      <w:r w:rsidR="00414034" w:rsidRPr="00544E83">
        <w:rPr>
          <w:rFonts w:ascii="Segoe UI" w:hAnsi="Segoe UI" w:cs="Segoe UI"/>
          <w:b/>
          <w:bCs/>
          <w:i/>
          <w:color w:val="000000"/>
          <w:sz w:val="28"/>
          <w:szCs w:val="28"/>
          <w:shd w:val="clear" w:color="auto" w:fill="FFFFFF"/>
        </w:rPr>
        <w:t xml:space="preserve">0 </w:t>
      </w:r>
      <w:r w:rsidR="001427CC" w:rsidRPr="00544E83">
        <w:rPr>
          <w:rFonts w:ascii="Segoe UI" w:hAnsi="Segoe UI" w:cs="Segoe UI"/>
          <w:b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="001427CC" w:rsidRPr="00544E83">
        <w:rPr>
          <w:rFonts w:ascii="Segoe UI" w:hAnsi="Segoe UI" w:cs="Segoe UI"/>
          <w:b/>
          <w:i/>
          <w:color w:val="000000"/>
          <w:sz w:val="28"/>
          <w:szCs w:val="28"/>
          <w:shd w:val="clear" w:color="auto" w:fill="FFFFFF"/>
        </w:rPr>
        <w:t>м</w:t>
      </w:r>
      <w:r w:rsidR="00414034" w:rsidRPr="00544E83">
        <w:rPr>
          <w:rFonts w:ascii="Segoe UI" w:hAnsi="Segoe UI" w:cs="Segoe UI"/>
          <w:b/>
          <w:i/>
          <w:color w:val="000000"/>
          <w:sz w:val="28"/>
          <w:szCs w:val="28"/>
          <w:shd w:val="clear" w:color="auto" w:fill="FFFFFF"/>
        </w:rPr>
        <w:t>ск</w:t>
      </w:r>
      <w:proofErr w:type="spellEnd"/>
      <w:r w:rsidR="00414034" w:rsidRPr="00544E83">
        <w:rPr>
          <w:rFonts w:ascii="Segoe UI" w:hAnsi="Segoe UI" w:cs="Segoe UI"/>
          <w:b/>
          <w:i/>
          <w:color w:val="000000"/>
          <w:sz w:val="28"/>
          <w:szCs w:val="28"/>
          <w:shd w:val="clear" w:color="auto" w:fill="FFFFFF"/>
        </w:rPr>
        <w:t>)</w:t>
      </w:r>
      <w:r>
        <w:rPr>
          <w:rFonts w:ascii="Segoe UI" w:hAnsi="Segoe UI" w:cs="Segoe UI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414034" w:rsidRPr="00544E83">
        <w:rPr>
          <w:rFonts w:ascii="Segoe UI" w:hAnsi="Segoe UI" w:cs="Segoe UI"/>
          <w:b/>
          <w:i/>
          <w:color w:val="000000"/>
          <w:sz w:val="28"/>
          <w:szCs w:val="28"/>
          <w:shd w:val="clear" w:color="auto" w:fill="FFFFFF"/>
        </w:rPr>
        <w:t xml:space="preserve">Кадастровая палата по </w:t>
      </w:r>
      <w:r w:rsidR="001427CC" w:rsidRPr="00544E83">
        <w:rPr>
          <w:rFonts w:ascii="Segoe UI" w:hAnsi="Segoe UI" w:cs="Segoe UI"/>
          <w:b/>
          <w:i/>
          <w:color w:val="000000"/>
          <w:sz w:val="28"/>
          <w:szCs w:val="28"/>
          <w:shd w:val="clear" w:color="auto" w:fill="FFFFFF"/>
        </w:rPr>
        <w:t>Иркут</w:t>
      </w:r>
      <w:r w:rsidR="00414034" w:rsidRPr="00544E83">
        <w:rPr>
          <w:rFonts w:ascii="Segoe UI" w:hAnsi="Segoe UI" w:cs="Segoe UI"/>
          <w:b/>
          <w:i/>
          <w:color w:val="000000"/>
          <w:sz w:val="28"/>
          <w:szCs w:val="28"/>
          <w:shd w:val="clear" w:color="auto" w:fill="FFFFFF"/>
        </w:rPr>
        <w:t>ской области проведет</w:t>
      </w:r>
      <w:r w:rsidR="00C73B42">
        <w:rPr>
          <w:rFonts w:ascii="Segoe UI" w:hAnsi="Segoe UI" w:cs="Segoe UI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4034" w:rsidRPr="00544E83">
        <w:rPr>
          <w:rFonts w:ascii="Segoe UI" w:hAnsi="Segoe UI" w:cs="Segoe UI"/>
          <w:b/>
          <w:i/>
          <w:color w:val="000000"/>
          <w:sz w:val="28"/>
          <w:szCs w:val="28"/>
          <w:shd w:val="clear" w:color="auto" w:fill="FFFFFF"/>
        </w:rPr>
        <w:t>вебинар</w:t>
      </w:r>
      <w:proofErr w:type="spellEnd"/>
      <w:r w:rsidR="00C73B42">
        <w:rPr>
          <w:rFonts w:ascii="Segoe UI" w:hAnsi="Segoe UI" w:cs="Segoe UI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414034" w:rsidRPr="00544E83">
        <w:rPr>
          <w:rFonts w:ascii="Segoe UI" w:hAnsi="Segoe UI" w:cs="Segoe UI"/>
          <w:b/>
          <w:i/>
          <w:color w:val="000000"/>
          <w:sz w:val="28"/>
          <w:szCs w:val="28"/>
          <w:shd w:val="clear" w:color="auto" w:fill="FFFFFF"/>
        </w:rPr>
        <w:t>для</w:t>
      </w:r>
      <w:r w:rsidR="00C73B42">
        <w:rPr>
          <w:rFonts w:ascii="Segoe UI" w:hAnsi="Segoe UI" w:cs="Segoe UI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414034" w:rsidRPr="00544E83">
        <w:rPr>
          <w:rFonts w:ascii="Segoe UI" w:hAnsi="Segoe UI" w:cs="Segoe UI"/>
          <w:b/>
          <w:i/>
          <w:color w:val="000000"/>
          <w:sz w:val="28"/>
          <w:szCs w:val="28"/>
          <w:shd w:val="clear" w:color="auto" w:fill="FFFFFF"/>
        </w:rPr>
        <w:t xml:space="preserve">кадастровых инженеров и профессиональных участников рынка недвижимости на тему </w:t>
      </w:r>
      <w:r w:rsidR="00611EA8" w:rsidRPr="00544E83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«</w:t>
      </w:r>
      <w:r w:rsidR="00F817C3" w:rsidRPr="00557847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Особенности регистрации прав и кадастрового учета на вспомогательные объекты</w:t>
      </w:r>
      <w:r w:rsidR="00611EA8" w:rsidRPr="00544E83">
        <w:rPr>
          <w:rFonts w:ascii="Segoe UI" w:hAnsi="Segoe UI" w:cs="Segoe UI"/>
          <w:b/>
          <w:i/>
          <w:color w:val="000000"/>
          <w:sz w:val="28"/>
          <w:szCs w:val="28"/>
          <w:shd w:val="clear" w:color="auto" w:fill="FFFFFF"/>
        </w:rPr>
        <w:t>»</w:t>
      </w:r>
      <w:r w:rsidR="00414034" w:rsidRPr="00544E83">
        <w:rPr>
          <w:rFonts w:ascii="Segoe UI" w:hAnsi="Segoe UI" w:cs="Segoe UI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1427CC" w:rsidRPr="00544E83" w:rsidRDefault="001427CC">
      <w:pPr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F817C3" w:rsidRPr="00F817C3" w:rsidRDefault="00F817C3" w:rsidP="00F817C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817C3">
        <w:rPr>
          <w:color w:val="000000"/>
          <w:sz w:val="28"/>
          <w:szCs w:val="28"/>
          <w:shd w:val="clear" w:color="auto" w:fill="FFFFFF"/>
        </w:rPr>
        <w:t xml:space="preserve">В ходе </w:t>
      </w:r>
      <w:proofErr w:type="spellStart"/>
      <w:r w:rsidRPr="00F817C3">
        <w:rPr>
          <w:color w:val="000000"/>
          <w:sz w:val="28"/>
          <w:szCs w:val="28"/>
          <w:shd w:val="clear" w:color="auto" w:fill="FFFFFF"/>
        </w:rPr>
        <w:t>вебинара</w:t>
      </w:r>
      <w:proofErr w:type="spellEnd"/>
      <w:r w:rsidRPr="00F817C3">
        <w:rPr>
          <w:color w:val="000000"/>
          <w:sz w:val="28"/>
          <w:szCs w:val="28"/>
          <w:shd w:val="clear" w:color="auto" w:fill="FFFFFF"/>
        </w:rPr>
        <w:t xml:space="preserve"> вы узнаете, что такое вспомогательные объекты, какие объекты к ним относятся, как понятие вспомогательных объектов раскрывается в различных нормативно-правовых актах, какие выделяются критерии отнесения объектов к числу вспомогательных, определяется ли размещение объектов вспомогательного использования проектной документацией, являются ли объекты вспомогательного использования объектами недвижимости, а также рассмотрим вопросы осуществления государственного кадастрового учета и государственной регистрации прав объектов вспомогательного</w:t>
      </w:r>
      <w:proofErr w:type="gramEnd"/>
      <w:r w:rsidRPr="00F817C3">
        <w:rPr>
          <w:color w:val="000000"/>
          <w:sz w:val="28"/>
          <w:szCs w:val="28"/>
          <w:shd w:val="clear" w:color="auto" w:fill="FFFFFF"/>
        </w:rPr>
        <w:t xml:space="preserve"> использования.</w:t>
      </w:r>
    </w:p>
    <w:p w:rsidR="00F817C3" w:rsidRPr="00F817C3" w:rsidRDefault="00F817C3" w:rsidP="00F817C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17C3">
        <w:rPr>
          <w:color w:val="000000"/>
          <w:sz w:val="28"/>
          <w:szCs w:val="28"/>
          <w:shd w:val="clear" w:color="auto" w:fill="FFFFFF"/>
        </w:rPr>
        <w:t xml:space="preserve">На эти и другие вопросы ответят наши лекторы – заместитель начальника отдела обработки документов и обеспечения учетных действий </w:t>
      </w:r>
      <w:proofErr w:type="spellStart"/>
      <w:r w:rsidRPr="00F817C3">
        <w:rPr>
          <w:color w:val="000000"/>
          <w:sz w:val="28"/>
          <w:szCs w:val="28"/>
          <w:shd w:val="clear" w:color="auto" w:fill="FFFFFF"/>
        </w:rPr>
        <w:t>Касатонова</w:t>
      </w:r>
      <w:proofErr w:type="spellEnd"/>
      <w:r w:rsidRPr="00F817C3">
        <w:rPr>
          <w:color w:val="000000"/>
          <w:sz w:val="28"/>
          <w:szCs w:val="28"/>
          <w:shd w:val="clear" w:color="auto" w:fill="FFFFFF"/>
        </w:rPr>
        <w:t xml:space="preserve"> Ирина Сергеевна и заместитель начальника отдела обработки документов и обеспечения учетных действий Яковлева Татьяна Викторовна.</w:t>
      </w:r>
    </w:p>
    <w:p w:rsidR="00F72A9C" w:rsidRPr="009F679E" w:rsidRDefault="00F817C3" w:rsidP="00F72A9C">
      <w:pPr>
        <w:ind w:firstLine="567"/>
        <w:jc w:val="both"/>
        <w:rPr>
          <w:sz w:val="28"/>
          <w:szCs w:val="28"/>
        </w:rPr>
      </w:pPr>
      <w:r w:rsidRPr="00F817C3">
        <w:rPr>
          <w:color w:val="000000"/>
          <w:sz w:val="28"/>
          <w:szCs w:val="28"/>
          <w:shd w:val="clear" w:color="auto" w:fill="FFFFFF"/>
        </w:rPr>
        <w:t xml:space="preserve">Свои вопросы по теме </w:t>
      </w:r>
      <w:proofErr w:type="spellStart"/>
      <w:r w:rsidRPr="00F817C3">
        <w:rPr>
          <w:color w:val="000000"/>
          <w:sz w:val="28"/>
          <w:szCs w:val="28"/>
          <w:shd w:val="clear" w:color="auto" w:fill="FFFFFF"/>
        </w:rPr>
        <w:t>вебинара</w:t>
      </w:r>
      <w:proofErr w:type="spellEnd"/>
      <w:r w:rsidRPr="00F817C3">
        <w:rPr>
          <w:color w:val="000000"/>
          <w:sz w:val="28"/>
          <w:szCs w:val="28"/>
          <w:shd w:val="clear" w:color="auto" w:fill="FFFFFF"/>
        </w:rPr>
        <w:t xml:space="preserve"> можно предварительно направить по электронному адресу: </w:t>
      </w:r>
      <w:hyperlink r:id="rId6" w:history="1">
        <w:r w:rsidRPr="00F817C3">
          <w:rPr>
            <w:rStyle w:val="ae"/>
            <w:sz w:val="28"/>
            <w:szCs w:val="28"/>
            <w:shd w:val="clear" w:color="auto" w:fill="FFFFFF"/>
          </w:rPr>
          <w:t>Yakovleva_TV@38.kadastr.ru</w:t>
        </w:r>
      </w:hyperlink>
      <w:r w:rsidRPr="00F817C3">
        <w:rPr>
          <w:color w:val="000000"/>
          <w:sz w:val="28"/>
          <w:szCs w:val="28"/>
          <w:shd w:val="clear" w:color="auto" w:fill="FFFFFF"/>
        </w:rPr>
        <w:t>.</w:t>
      </w:r>
      <w:r w:rsidR="00F72A9C" w:rsidRPr="00F72A9C">
        <w:rPr>
          <w:color w:val="000000"/>
          <w:sz w:val="28"/>
          <w:szCs w:val="28"/>
          <w:shd w:val="clear" w:color="auto" w:fill="FFFFFF"/>
        </w:rPr>
        <w:t xml:space="preserve"> </w:t>
      </w:r>
      <w:r w:rsidR="00F72A9C" w:rsidRPr="009F679E">
        <w:rPr>
          <w:sz w:val="28"/>
          <w:szCs w:val="28"/>
        </w:rPr>
        <w:t xml:space="preserve">По вопросам </w:t>
      </w:r>
      <w:r w:rsidR="00F72A9C">
        <w:rPr>
          <w:sz w:val="28"/>
          <w:szCs w:val="28"/>
        </w:rPr>
        <w:t xml:space="preserve">организации </w:t>
      </w:r>
      <w:proofErr w:type="spellStart"/>
      <w:r w:rsidR="00F72A9C">
        <w:rPr>
          <w:sz w:val="28"/>
          <w:szCs w:val="28"/>
        </w:rPr>
        <w:t>вебинара</w:t>
      </w:r>
      <w:proofErr w:type="spellEnd"/>
      <w:r w:rsidR="00F72A9C">
        <w:rPr>
          <w:sz w:val="28"/>
          <w:szCs w:val="28"/>
        </w:rPr>
        <w:t xml:space="preserve"> </w:t>
      </w:r>
      <w:r w:rsidR="00F72A9C" w:rsidRPr="009F679E">
        <w:rPr>
          <w:sz w:val="28"/>
          <w:szCs w:val="28"/>
        </w:rPr>
        <w:t>обращаться по телефону 8 (</w:t>
      </w:r>
      <w:r w:rsidR="00F72A9C">
        <w:rPr>
          <w:sz w:val="28"/>
          <w:szCs w:val="28"/>
        </w:rPr>
        <w:t xml:space="preserve">3955) 58-15-74 </w:t>
      </w:r>
      <w:r w:rsidR="00F72A9C" w:rsidRPr="00B06FBC">
        <w:rPr>
          <w:sz w:val="28"/>
          <w:szCs w:val="28"/>
        </w:rPr>
        <w:t>#</w:t>
      </w:r>
      <w:r w:rsidR="00F72A9C">
        <w:rPr>
          <w:sz w:val="28"/>
          <w:szCs w:val="28"/>
        </w:rPr>
        <w:t xml:space="preserve"> 2815</w:t>
      </w:r>
      <w:r w:rsidR="00F72A9C" w:rsidRPr="009F679E">
        <w:rPr>
          <w:sz w:val="28"/>
          <w:szCs w:val="28"/>
        </w:rPr>
        <w:t>.</w:t>
      </w:r>
    </w:p>
    <w:p w:rsidR="00C73B42" w:rsidRDefault="00C73B42" w:rsidP="00C73B42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C73B42" w:rsidRPr="00C73B42" w:rsidRDefault="00C73B42" w:rsidP="00C73B42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C73B42">
        <w:rPr>
          <w:color w:val="000000"/>
          <w:sz w:val="28"/>
          <w:szCs w:val="28"/>
          <w:shd w:val="clear" w:color="auto" w:fill="FFFFFF"/>
        </w:rPr>
        <w:t>ВНИМАНИЕ!</w:t>
      </w:r>
    </w:p>
    <w:p w:rsidR="00C73B42" w:rsidRPr="00544E83" w:rsidRDefault="00C73B42" w:rsidP="00C73B42">
      <w:pPr>
        <w:pStyle w:val="10"/>
        <w:spacing w:after="0"/>
        <w:ind w:right="140"/>
        <w:jc w:val="both"/>
        <w:rPr>
          <w:rFonts w:ascii="Times New Roman" w:eastAsia="Arial Unicode MS" w:hAnsi="Times New Roman"/>
          <w:sz w:val="28"/>
          <w:szCs w:val="28"/>
          <w:lang w:eastAsia="hi-IN" w:bidi="hi-IN"/>
        </w:rPr>
      </w:pPr>
      <w:r w:rsidRPr="00C73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Принять участие в </w:t>
      </w:r>
      <w:proofErr w:type="spellStart"/>
      <w:r w:rsidRPr="00C73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вебинаре</w:t>
      </w:r>
      <w:proofErr w:type="spellEnd"/>
      <w:r w:rsidRPr="00C73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можете после авторизации на сайте по ссылке </w:t>
      </w:r>
      <w:hyperlink r:id="rId7" w:history="1">
        <w:r w:rsidRPr="00C73B42">
          <w:rPr>
            <w:rStyle w:val="ae"/>
            <w:rFonts w:eastAsia="Arial Unicode MS"/>
            <w:sz w:val="28"/>
            <w:szCs w:val="28"/>
            <w:lang w:eastAsia="hi-IN" w:bidi="hi-IN"/>
          </w:rPr>
          <w:t>https://webinar.kadastr.ru/webinars/ready/detail/151</w:t>
        </w:r>
      </w:hyperlink>
    </w:p>
    <w:p w:rsidR="00C73B42" w:rsidRPr="00C73B42" w:rsidRDefault="00C73B42" w:rsidP="00C73B4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C73B42" w:rsidRPr="00C73B42" w:rsidRDefault="00C73B42" w:rsidP="00962D3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3B42">
        <w:rPr>
          <w:color w:val="000000"/>
          <w:sz w:val="28"/>
          <w:szCs w:val="28"/>
          <w:shd w:val="clear" w:color="auto" w:fill="FFFFFF"/>
        </w:rPr>
        <w:t>Стоимость – 1000 руб. за одного участника</w:t>
      </w:r>
      <w:r w:rsidR="00962D35">
        <w:rPr>
          <w:color w:val="000000"/>
          <w:sz w:val="28"/>
          <w:szCs w:val="28"/>
          <w:shd w:val="clear" w:color="auto" w:fill="FFFFFF"/>
        </w:rPr>
        <w:t>.</w:t>
      </w:r>
    </w:p>
    <w:p w:rsidR="00C73B42" w:rsidRPr="00C73B42" w:rsidRDefault="00C73B42" w:rsidP="00962D3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3B42">
        <w:rPr>
          <w:color w:val="000000"/>
          <w:sz w:val="28"/>
          <w:szCs w:val="28"/>
          <w:shd w:val="clear" w:color="auto" w:fill="FFFFFF"/>
        </w:rPr>
        <w:t xml:space="preserve">Оплата принимается до 18 </w:t>
      </w:r>
      <w:r>
        <w:rPr>
          <w:color w:val="000000"/>
          <w:sz w:val="28"/>
          <w:szCs w:val="28"/>
          <w:shd w:val="clear" w:color="auto" w:fill="FFFFFF"/>
        </w:rPr>
        <w:t>апреля</w:t>
      </w:r>
      <w:r w:rsidR="00962D35">
        <w:rPr>
          <w:color w:val="000000"/>
          <w:sz w:val="28"/>
          <w:szCs w:val="28"/>
          <w:shd w:val="clear" w:color="auto" w:fill="FFFFFF"/>
        </w:rPr>
        <w:t>.</w:t>
      </w:r>
    </w:p>
    <w:p w:rsidR="001427CC" w:rsidRPr="00544E83" w:rsidRDefault="001427CC" w:rsidP="001427CC">
      <w:pPr>
        <w:pStyle w:val="10"/>
        <w:spacing w:after="0"/>
        <w:rPr>
          <w:rFonts w:ascii="Times New Roman" w:eastAsia="Arial Unicode MS" w:hAnsi="Times New Roman"/>
          <w:sz w:val="28"/>
          <w:szCs w:val="28"/>
          <w:lang w:eastAsia="hi-IN" w:bidi="hi-IN"/>
        </w:rPr>
      </w:pPr>
    </w:p>
    <w:p w:rsidR="00C73B42" w:rsidRPr="00F817C3" w:rsidRDefault="00C73B42" w:rsidP="00C73B4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17C3">
        <w:rPr>
          <w:color w:val="000000"/>
          <w:sz w:val="28"/>
          <w:szCs w:val="28"/>
          <w:shd w:val="clear" w:color="auto" w:fill="FFFFFF"/>
        </w:rPr>
        <w:t xml:space="preserve">Участие в </w:t>
      </w:r>
      <w:proofErr w:type="spellStart"/>
      <w:r w:rsidRPr="00F817C3">
        <w:rPr>
          <w:color w:val="000000"/>
          <w:sz w:val="28"/>
          <w:szCs w:val="28"/>
          <w:shd w:val="clear" w:color="auto" w:fill="FFFFFF"/>
        </w:rPr>
        <w:t>вебинарах</w:t>
      </w:r>
      <w:proofErr w:type="spellEnd"/>
      <w:r w:rsidRPr="00F817C3">
        <w:rPr>
          <w:color w:val="000000"/>
          <w:sz w:val="28"/>
          <w:szCs w:val="28"/>
          <w:shd w:val="clear" w:color="auto" w:fill="FFFFFF"/>
        </w:rPr>
        <w:t xml:space="preserve"> Кадастровой палаты полезно и познавательно!</w:t>
      </w: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0E2FE8" w:rsidRDefault="000E2FE8">
      <w:pPr>
        <w:pStyle w:val="10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6412F1" w:rsidRDefault="006412F1">
      <w:pPr>
        <w:pStyle w:val="10"/>
        <w:spacing w:after="0" w:line="240" w:lineRule="auto"/>
      </w:pPr>
    </w:p>
    <w:p w:rsidR="006412F1" w:rsidRDefault="00677F1B" w:rsidP="00677F1B">
      <w:pPr>
        <w:jc w:val="right"/>
      </w:pPr>
      <w:r>
        <w:rPr>
          <w:b/>
        </w:rPr>
        <w:t xml:space="preserve">         С уважением, Кадастровая палата по Иркутской области</w:t>
      </w:r>
    </w:p>
    <w:sectPr w:rsidR="006412F1" w:rsidSect="000E2FE8">
      <w:pgSz w:w="11906" w:h="16838"/>
      <w:pgMar w:top="1134" w:right="567" w:bottom="709" w:left="1134" w:header="0" w:footer="0" w:gutter="0"/>
      <w:cols w:space="720"/>
      <w:formProt w:val="0"/>
      <w:docGrid w:linePitch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E2FE8"/>
    <w:rsid w:val="00083179"/>
    <w:rsid w:val="000E2FE8"/>
    <w:rsid w:val="00113E7E"/>
    <w:rsid w:val="001427CC"/>
    <w:rsid w:val="002073DC"/>
    <w:rsid w:val="002B22DB"/>
    <w:rsid w:val="002C1348"/>
    <w:rsid w:val="002D77B4"/>
    <w:rsid w:val="00357E55"/>
    <w:rsid w:val="003755A1"/>
    <w:rsid w:val="003B5DBF"/>
    <w:rsid w:val="003D45C0"/>
    <w:rsid w:val="004120C9"/>
    <w:rsid w:val="00414034"/>
    <w:rsid w:val="0042192A"/>
    <w:rsid w:val="004267FE"/>
    <w:rsid w:val="00476194"/>
    <w:rsid w:val="004C022F"/>
    <w:rsid w:val="00536427"/>
    <w:rsid w:val="00544E83"/>
    <w:rsid w:val="00557847"/>
    <w:rsid w:val="00611EA8"/>
    <w:rsid w:val="006412F1"/>
    <w:rsid w:val="00677F1B"/>
    <w:rsid w:val="006A3AA3"/>
    <w:rsid w:val="00744E1B"/>
    <w:rsid w:val="00820395"/>
    <w:rsid w:val="00834EFA"/>
    <w:rsid w:val="008352E5"/>
    <w:rsid w:val="008831CF"/>
    <w:rsid w:val="00962D35"/>
    <w:rsid w:val="009E64FC"/>
    <w:rsid w:val="00B776FC"/>
    <w:rsid w:val="00C11A6F"/>
    <w:rsid w:val="00C47B35"/>
    <w:rsid w:val="00C5068E"/>
    <w:rsid w:val="00C73B42"/>
    <w:rsid w:val="00CD5EF1"/>
    <w:rsid w:val="00CF4386"/>
    <w:rsid w:val="00D54913"/>
    <w:rsid w:val="00D83B3E"/>
    <w:rsid w:val="00DF41FF"/>
    <w:rsid w:val="00E05FD4"/>
    <w:rsid w:val="00E06E47"/>
    <w:rsid w:val="00E171F0"/>
    <w:rsid w:val="00EA53DC"/>
    <w:rsid w:val="00EC4DCE"/>
    <w:rsid w:val="00EC7CAE"/>
    <w:rsid w:val="00F10A02"/>
    <w:rsid w:val="00F72A9C"/>
    <w:rsid w:val="00F817C3"/>
    <w:rsid w:val="00FB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6C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AD64B9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AD64B9"/>
    <w:rPr>
      <w:color w:val="0000FF"/>
      <w:u w:val="single"/>
    </w:rPr>
  </w:style>
  <w:style w:type="character" w:customStyle="1" w:styleId="9pt0pt">
    <w:name w:val="Основной текст + 9 pt;Интервал 0 pt"/>
    <w:basedOn w:val="a0"/>
    <w:qFormat/>
    <w:rsid w:val="00AF5A6C"/>
    <w:rPr>
      <w:color w:val="000000"/>
      <w:spacing w:val="0"/>
      <w:w w:val="100"/>
      <w:sz w:val="18"/>
      <w:szCs w:val="18"/>
      <w:lang w:val="ru-RU"/>
    </w:rPr>
  </w:style>
  <w:style w:type="character" w:customStyle="1" w:styleId="ListLabel1">
    <w:name w:val="ListLabel 1"/>
    <w:qFormat/>
    <w:rsid w:val="008B12A8"/>
    <w:rPr>
      <w:rFonts w:cs="Courier New"/>
    </w:rPr>
  </w:style>
  <w:style w:type="character" w:customStyle="1" w:styleId="ListLabel2">
    <w:name w:val="ListLabel 2"/>
    <w:qFormat/>
    <w:rsid w:val="008B12A8"/>
    <w:rPr>
      <w:rFonts w:cs="Courier New"/>
    </w:rPr>
  </w:style>
  <w:style w:type="character" w:customStyle="1" w:styleId="ListLabel3">
    <w:name w:val="ListLabel 3"/>
    <w:qFormat/>
    <w:rsid w:val="008B12A8"/>
    <w:rPr>
      <w:rFonts w:cs="Courier New"/>
    </w:rPr>
  </w:style>
  <w:style w:type="character" w:customStyle="1" w:styleId="ListLabel4">
    <w:name w:val="ListLabel 4"/>
    <w:qFormat/>
    <w:rsid w:val="008B12A8"/>
    <w:rPr>
      <w:rFonts w:cs="Courier New"/>
    </w:rPr>
  </w:style>
  <w:style w:type="character" w:customStyle="1" w:styleId="ListLabel5">
    <w:name w:val="ListLabel 5"/>
    <w:qFormat/>
    <w:rsid w:val="008B12A8"/>
    <w:rPr>
      <w:rFonts w:cs="Courier New"/>
    </w:rPr>
  </w:style>
  <w:style w:type="character" w:customStyle="1" w:styleId="ListLabel6">
    <w:name w:val="ListLabel 6"/>
    <w:qFormat/>
    <w:rsid w:val="008B12A8"/>
    <w:rPr>
      <w:rFonts w:cs="Courier New"/>
    </w:rPr>
  </w:style>
  <w:style w:type="character" w:styleId="a3">
    <w:name w:val="Emphasis"/>
    <w:uiPriority w:val="20"/>
    <w:qFormat/>
    <w:rsid w:val="003E23EC"/>
    <w:rPr>
      <w:i/>
      <w:iCs/>
    </w:rPr>
  </w:style>
  <w:style w:type="character" w:customStyle="1" w:styleId="1">
    <w:name w:val="Заголовок 1 Знак"/>
    <w:basedOn w:val="a0"/>
    <w:link w:val="Heading1"/>
    <w:uiPriority w:val="9"/>
    <w:qFormat/>
    <w:rsid w:val="00AD64B9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100D81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26181C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FollowedHyperlink"/>
    <w:basedOn w:val="a0"/>
    <w:uiPriority w:val="99"/>
    <w:semiHidden/>
    <w:unhideWhenUsed/>
    <w:qFormat/>
    <w:rsid w:val="00861E4D"/>
    <w:rPr>
      <w:color w:val="800080" w:themeColor="followedHyperlink"/>
      <w:u w:val="single"/>
    </w:rPr>
  </w:style>
  <w:style w:type="character" w:customStyle="1" w:styleId="ListLabel7">
    <w:name w:val="ListLabel 7"/>
    <w:qFormat/>
    <w:rsid w:val="000E2FE8"/>
    <w:rPr>
      <w:rFonts w:cs="Symbol"/>
      <w:sz w:val="24"/>
    </w:rPr>
  </w:style>
  <w:style w:type="character" w:customStyle="1" w:styleId="ListLabel8">
    <w:name w:val="ListLabel 8"/>
    <w:qFormat/>
    <w:rsid w:val="000E2FE8"/>
    <w:rPr>
      <w:rFonts w:cs="Courier New"/>
    </w:rPr>
  </w:style>
  <w:style w:type="character" w:customStyle="1" w:styleId="ListLabel9">
    <w:name w:val="ListLabel 9"/>
    <w:qFormat/>
    <w:rsid w:val="000E2FE8"/>
    <w:rPr>
      <w:rFonts w:cs="Wingdings"/>
    </w:rPr>
  </w:style>
  <w:style w:type="character" w:customStyle="1" w:styleId="ListLabel10">
    <w:name w:val="ListLabel 10"/>
    <w:qFormat/>
    <w:rsid w:val="000E2FE8"/>
    <w:rPr>
      <w:rFonts w:cs="Symbol"/>
    </w:rPr>
  </w:style>
  <w:style w:type="character" w:customStyle="1" w:styleId="ListLabel11">
    <w:name w:val="ListLabel 11"/>
    <w:qFormat/>
    <w:rsid w:val="000E2FE8"/>
    <w:rPr>
      <w:rFonts w:cs="Courier New"/>
    </w:rPr>
  </w:style>
  <w:style w:type="character" w:customStyle="1" w:styleId="ListLabel12">
    <w:name w:val="ListLabel 12"/>
    <w:qFormat/>
    <w:rsid w:val="000E2FE8"/>
    <w:rPr>
      <w:rFonts w:cs="Wingdings"/>
    </w:rPr>
  </w:style>
  <w:style w:type="character" w:customStyle="1" w:styleId="ListLabel13">
    <w:name w:val="ListLabel 13"/>
    <w:qFormat/>
    <w:rsid w:val="000E2FE8"/>
    <w:rPr>
      <w:rFonts w:cs="Symbol"/>
    </w:rPr>
  </w:style>
  <w:style w:type="character" w:customStyle="1" w:styleId="ListLabel14">
    <w:name w:val="ListLabel 14"/>
    <w:qFormat/>
    <w:rsid w:val="000E2FE8"/>
    <w:rPr>
      <w:rFonts w:cs="Courier New"/>
    </w:rPr>
  </w:style>
  <w:style w:type="character" w:customStyle="1" w:styleId="ListLabel15">
    <w:name w:val="ListLabel 15"/>
    <w:qFormat/>
    <w:rsid w:val="000E2FE8"/>
    <w:rPr>
      <w:rFonts w:cs="Wingdings"/>
    </w:rPr>
  </w:style>
  <w:style w:type="character" w:customStyle="1" w:styleId="ListLabel16">
    <w:name w:val="ListLabel 16"/>
    <w:qFormat/>
    <w:rsid w:val="000E2FE8"/>
    <w:rPr>
      <w:sz w:val="20"/>
    </w:rPr>
  </w:style>
  <w:style w:type="character" w:customStyle="1" w:styleId="ListLabel17">
    <w:name w:val="ListLabel 17"/>
    <w:qFormat/>
    <w:rsid w:val="000E2FE8"/>
    <w:rPr>
      <w:sz w:val="20"/>
    </w:rPr>
  </w:style>
  <w:style w:type="character" w:customStyle="1" w:styleId="ListLabel18">
    <w:name w:val="ListLabel 18"/>
    <w:qFormat/>
    <w:rsid w:val="000E2FE8"/>
    <w:rPr>
      <w:sz w:val="20"/>
    </w:rPr>
  </w:style>
  <w:style w:type="character" w:customStyle="1" w:styleId="ListLabel19">
    <w:name w:val="ListLabel 19"/>
    <w:qFormat/>
    <w:rsid w:val="000E2FE8"/>
    <w:rPr>
      <w:sz w:val="20"/>
    </w:rPr>
  </w:style>
  <w:style w:type="character" w:customStyle="1" w:styleId="ListLabel20">
    <w:name w:val="ListLabel 20"/>
    <w:qFormat/>
    <w:rsid w:val="000E2FE8"/>
    <w:rPr>
      <w:sz w:val="20"/>
    </w:rPr>
  </w:style>
  <w:style w:type="character" w:customStyle="1" w:styleId="ListLabel21">
    <w:name w:val="ListLabel 21"/>
    <w:qFormat/>
    <w:rsid w:val="000E2FE8"/>
    <w:rPr>
      <w:sz w:val="20"/>
    </w:rPr>
  </w:style>
  <w:style w:type="character" w:customStyle="1" w:styleId="ListLabel22">
    <w:name w:val="ListLabel 22"/>
    <w:qFormat/>
    <w:rsid w:val="000E2FE8"/>
    <w:rPr>
      <w:sz w:val="20"/>
    </w:rPr>
  </w:style>
  <w:style w:type="character" w:customStyle="1" w:styleId="ListLabel23">
    <w:name w:val="ListLabel 23"/>
    <w:qFormat/>
    <w:rsid w:val="000E2FE8"/>
    <w:rPr>
      <w:sz w:val="20"/>
    </w:rPr>
  </w:style>
  <w:style w:type="character" w:customStyle="1" w:styleId="ListLabel24">
    <w:name w:val="ListLabel 24"/>
    <w:qFormat/>
    <w:rsid w:val="000E2FE8"/>
    <w:rPr>
      <w:sz w:val="20"/>
    </w:rPr>
  </w:style>
  <w:style w:type="character" w:customStyle="1" w:styleId="ListLabel25">
    <w:name w:val="ListLabel 25"/>
    <w:qFormat/>
    <w:rsid w:val="000E2FE8"/>
    <w:rPr>
      <w:rFonts w:cs="Courier New"/>
    </w:rPr>
  </w:style>
  <w:style w:type="character" w:customStyle="1" w:styleId="ListLabel26">
    <w:name w:val="ListLabel 26"/>
    <w:qFormat/>
    <w:rsid w:val="000E2FE8"/>
    <w:rPr>
      <w:rFonts w:cs="Courier New"/>
    </w:rPr>
  </w:style>
  <w:style w:type="character" w:customStyle="1" w:styleId="ListLabel27">
    <w:name w:val="ListLabel 27"/>
    <w:qFormat/>
    <w:rsid w:val="000E2FE8"/>
    <w:rPr>
      <w:rFonts w:cs="Courier New"/>
    </w:rPr>
  </w:style>
  <w:style w:type="paragraph" w:customStyle="1" w:styleId="a7">
    <w:name w:val="Заголовок"/>
    <w:basedOn w:val="a"/>
    <w:next w:val="a8"/>
    <w:qFormat/>
    <w:rsid w:val="008B12A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rsid w:val="008B12A8"/>
    <w:pPr>
      <w:spacing w:after="140" w:line="288" w:lineRule="auto"/>
    </w:pPr>
  </w:style>
  <w:style w:type="paragraph" w:styleId="a9">
    <w:name w:val="List"/>
    <w:basedOn w:val="a8"/>
    <w:rsid w:val="008B12A8"/>
    <w:rPr>
      <w:rFonts w:cs="Mangal"/>
    </w:rPr>
  </w:style>
  <w:style w:type="paragraph" w:customStyle="1" w:styleId="Caption">
    <w:name w:val="Caption"/>
    <w:basedOn w:val="a"/>
    <w:qFormat/>
    <w:rsid w:val="008B12A8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B12A8"/>
    <w:pPr>
      <w:suppressLineNumbers/>
    </w:pPr>
    <w:rPr>
      <w:rFonts w:cs="Mangal"/>
    </w:rPr>
  </w:style>
  <w:style w:type="paragraph" w:customStyle="1" w:styleId="10">
    <w:name w:val="Обычный (веб)1"/>
    <w:basedOn w:val="a"/>
    <w:qFormat/>
    <w:rsid w:val="0099563E"/>
    <w:pPr>
      <w:suppressAutoHyphens w:val="0"/>
      <w:spacing w:after="96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427826"/>
    <w:pPr>
      <w:ind w:left="720"/>
      <w:contextualSpacing/>
    </w:pPr>
  </w:style>
  <w:style w:type="paragraph" w:customStyle="1" w:styleId="western">
    <w:name w:val="western"/>
    <w:basedOn w:val="a"/>
    <w:qFormat/>
    <w:rsid w:val="004E4D31"/>
    <w:pPr>
      <w:suppressAutoHyphens w:val="0"/>
      <w:spacing w:beforeAutospacing="1" w:after="119" w:line="102" w:lineRule="atLeast"/>
    </w:pPr>
    <w:rPr>
      <w:lang w:eastAsia="ru-RU"/>
    </w:rPr>
  </w:style>
  <w:style w:type="paragraph" w:styleId="ac">
    <w:name w:val="Normal (Web)"/>
    <w:basedOn w:val="a"/>
    <w:uiPriority w:val="99"/>
    <w:semiHidden/>
    <w:unhideWhenUsed/>
    <w:qFormat/>
    <w:rsid w:val="002455D2"/>
    <w:pPr>
      <w:suppressAutoHyphens w:val="0"/>
      <w:spacing w:beforeAutospacing="1" w:afterAutospacing="1"/>
    </w:pPr>
    <w:rPr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6181C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1427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binar.kadastr.ru/webinars/ready/detail/15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akovleva_TV@38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54B82D-196E-43F0-A05A-5CB49564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ДеминаАН</dc:creator>
  <cp:lastModifiedBy>Михаил</cp:lastModifiedBy>
  <cp:revision>2</cp:revision>
  <cp:lastPrinted>2021-04-05T03:50:00Z</cp:lastPrinted>
  <dcterms:created xsi:type="dcterms:W3CDTF">2021-04-19T06:47:00Z</dcterms:created>
  <dcterms:modified xsi:type="dcterms:W3CDTF">2021-04-19T06:47:00Z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