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2" w:rsidRDefault="00943FD5">
      <w:r>
        <w:rPr>
          <w:noProof/>
          <w:lang w:eastAsia="ru-RU"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62" w:rsidRPr="009364B3" w:rsidRDefault="00943FD5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4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 на тему</w:t>
      </w:r>
    </w:p>
    <w:p w:rsidR="00BE71F0" w:rsidRDefault="009364B3" w:rsidP="004E5E86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71F0" w:rsidRPr="009364B3">
        <w:rPr>
          <w:rFonts w:ascii="Times New Roman" w:hAnsi="Times New Roman" w:cs="Times New Roman"/>
          <w:b/>
          <w:bCs/>
          <w:sz w:val="28"/>
          <w:szCs w:val="28"/>
        </w:rPr>
        <w:t xml:space="preserve">Объекты, </w:t>
      </w:r>
      <w:r w:rsidR="005A6CC2">
        <w:rPr>
          <w:rFonts w:ascii="Times New Roman" w:hAnsi="Times New Roman" w:cs="Times New Roman"/>
          <w:b/>
          <w:bCs/>
          <w:sz w:val="28"/>
          <w:szCs w:val="28"/>
        </w:rPr>
        <w:t xml:space="preserve">для которых не нужно </w:t>
      </w:r>
      <w:r w:rsidR="00BE71F0" w:rsidRPr="009364B3">
        <w:rPr>
          <w:rFonts w:ascii="Times New Roman" w:hAnsi="Times New Roman" w:cs="Times New Roman"/>
          <w:b/>
          <w:bCs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E71F0" w:rsidRPr="0093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4B3" w:rsidRPr="009364B3" w:rsidRDefault="009364B3" w:rsidP="004E5E86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CC2" w:rsidRDefault="00943FD5" w:rsidP="005A6CC2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6CC2">
        <w:rPr>
          <w:rFonts w:ascii="Times New Roman" w:hAnsi="Times New Roman" w:cs="Times New Roman"/>
          <w:color w:val="000000" w:themeColor="text1"/>
          <w:sz w:val="24"/>
          <w:szCs w:val="24"/>
        </w:rPr>
        <w:t>Филиал ФГБУ «ФКП Росреестра</w:t>
      </w:r>
      <w:r w:rsidR="009364B3" w:rsidRPr="005A6CC2">
        <w:rPr>
          <w:rFonts w:ascii="Times New Roman" w:hAnsi="Times New Roman" w:cs="Times New Roman"/>
          <w:color w:val="000000" w:themeColor="text1"/>
          <w:sz w:val="24"/>
          <w:szCs w:val="24"/>
        </w:rPr>
        <w:t>» по Республике Хакасия</w:t>
      </w:r>
      <w:r w:rsidRPr="005A6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приглашает принять участие в </w:t>
      </w:r>
      <w:r w:rsidRPr="005A6CC2">
        <w:rPr>
          <w:rFonts w:ascii="Times New Roman" w:hAnsi="Times New Roman" w:cs="Times New Roman"/>
          <w:sz w:val="24"/>
          <w:szCs w:val="24"/>
        </w:rPr>
        <w:t xml:space="preserve">вебинаре, который состоится </w:t>
      </w:r>
      <w:r w:rsidR="009364B3" w:rsidRPr="005A6CC2">
        <w:rPr>
          <w:rFonts w:ascii="Times New Roman" w:hAnsi="Times New Roman" w:cs="Times New Roman"/>
          <w:b/>
          <w:sz w:val="24"/>
          <w:szCs w:val="24"/>
        </w:rPr>
        <w:t>11.02</w:t>
      </w:r>
      <w:r w:rsidRPr="005A6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640774" w:rsidRPr="005A6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364B3" w:rsidRPr="005A6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A6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 в 10:00 МСК.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 xml:space="preserve">Специалисты Кадастровой палаты по </w:t>
      </w:r>
      <w:r w:rsidR="00352552">
        <w:rPr>
          <w:rFonts w:ascii="Times New Roman" w:hAnsi="Times New Roman" w:cs="Times New Roman"/>
          <w:sz w:val="24"/>
          <w:szCs w:val="24"/>
        </w:rPr>
        <w:t>Р</w:t>
      </w:r>
      <w:r w:rsidRPr="005A6CC2">
        <w:rPr>
          <w:rFonts w:ascii="Times New Roman" w:hAnsi="Times New Roman" w:cs="Times New Roman"/>
          <w:sz w:val="24"/>
          <w:szCs w:val="24"/>
        </w:rPr>
        <w:t>еспублике Хакасия дадут практические советы по выполнению кадастровых работ, кадастровому учету и регистрации прав на объекты, разрешение на строительство которых не требуется.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На вопрос, является ли объект недвижимым имуществом, зачастую не так просто ответить.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Какие объекты считаются объектами капитального строительства, а какие – некапитальными строениями?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Зачем нужна проектная документация?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Что в себя включает процедура получения разрешения на строительство, а после завершения строительства – документа на ввод объекта в эксплуатацию?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Очевидно, что кадастровому инженеру в его повседневной работе нужны специальные знания в области градостроительной деятельности.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Отсутствие в законодательстве определения понятия объекта вспомогательного использования и четких критериев отнесения строений и сооружений к данной категории также на практике ведет к многочисленным трудностям.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Существенное значение в ходе принятия решения о кадастровом учете и регистрации права имеет соблюдение требований градостроительного регламента, а также соответствие созданного объекта виду разрешенного использования земельного участка.</w:t>
      </w:r>
    </w:p>
    <w:p w:rsidR="005A6CC2" w:rsidRP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Наш лектор – начальник отдела</w:t>
      </w:r>
      <w:r w:rsidRPr="005A6C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A6CC2">
        <w:rPr>
          <w:rFonts w:ascii="Times New Roman" w:hAnsi="Times New Roman" w:cs="Times New Roman"/>
          <w:sz w:val="24"/>
          <w:szCs w:val="24"/>
        </w:rPr>
        <w:t>обработки документов и обеспечения учетных действий Кадастровой палаты по Хакасии Наталья Кочнева.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Она даст практические рекомендации, как не допустить нарушений при подготовке техплана объекта, для строительства которого не требуется разрешени</w:t>
      </w:r>
      <w:r w:rsidR="00352552">
        <w:rPr>
          <w:rFonts w:ascii="Times New Roman" w:hAnsi="Times New Roman" w:cs="Times New Roman"/>
          <w:sz w:val="24"/>
          <w:szCs w:val="24"/>
        </w:rPr>
        <w:t>е</w:t>
      </w:r>
      <w:r w:rsidRPr="005A6CC2">
        <w:rPr>
          <w:rFonts w:ascii="Times New Roman" w:hAnsi="Times New Roman" w:cs="Times New Roman"/>
          <w:sz w:val="24"/>
          <w:szCs w:val="24"/>
        </w:rPr>
        <w:t xml:space="preserve"> на строительство.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В ходе вебинара можно задавать дополнительные вопросы, интересующие вас по данной теме.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По всем организационным вопросам обращайтесь к Ольге Михайлюк, тел.: 8 (3902) 35 84 96, доб. 2302.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Надеемся на сотрудничество!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ВНИМАНИЕ!</w:t>
      </w:r>
    </w:p>
    <w:p w:rsid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Принять участие в вебинаре Вы можете после </w:t>
      </w:r>
      <w:hyperlink r:id="rId6" w:history="1">
        <w:r w:rsidRPr="005A6CC2">
          <w:rPr>
            <w:rStyle w:val="ad"/>
            <w:rFonts w:ascii="Times New Roman" w:hAnsi="Times New Roman" w:cs="Times New Roman"/>
            <w:sz w:val="24"/>
            <w:szCs w:val="24"/>
          </w:rPr>
          <w:t>авторизации</w:t>
        </w:r>
      </w:hyperlink>
      <w:r w:rsidR="005A6CC2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F624FF">
        <w:rPr>
          <w:rFonts w:ascii="Times New Roman" w:hAnsi="Times New Roman" w:cs="Times New Roman"/>
          <w:sz w:val="24"/>
          <w:szCs w:val="24"/>
        </w:rPr>
        <w:t xml:space="preserve"> </w:t>
      </w:r>
      <w:r w:rsidR="00F624FF" w:rsidRPr="00F624FF">
        <w:rPr>
          <w:rFonts w:ascii="Times New Roman" w:hAnsi="Times New Roman" w:cs="Times New Roman"/>
          <w:b/>
          <w:sz w:val="24"/>
          <w:szCs w:val="24"/>
        </w:rPr>
        <w:t>https://webinar.kadastr.ru/webinars/ready/detail/113</w:t>
      </w:r>
      <w:r w:rsidRPr="005A6CC2">
        <w:rPr>
          <w:rFonts w:ascii="Times New Roman" w:hAnsi="Times New Roman" w:cs="Times New Roman"/>
          <w:sz w:val="24"/>
          <w:szCs w:val="24"/>
        </w:rPr>
        <w:t>.</w:t>
      </w:r>
    </w:p>
    <w:p w:rsidR="00A90BD0" w:rsidRPr="005A6CC2" w:rsidRDefault="00A90BD0" w:rsidP="005A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 xml:space="preserve">Оплата принимается до </w:t>
      </w:r>
      <w:r w:rsidR="00352552">
        <w:rPr>
          <w:rFonts w:ascii="Times New Roman" w:hAnsi="Times New Roman" w:cs="Times New Roman"/>
          <w:sz w:val="24"/>
          <w:szCs w:val="24"/>
        </w:rPr>
        <w:t>10 февраля</w:t>
      </w:r>
      <w:r w:rsidRPr="005A6CC2">
        <w:rPr>
          <w:rFonts w:ascii="Times New Roman" w:hAnsi="Times New Roman" w:cs="Times New Roman"/>
          <w:sz w:val="24"/>
          <w:szCs w:val="24"/>
        </w:rPr>
        <w:t>! Успейте оплатить квитанцию!</w:t>
      </w:r>
    </w:p>
    <w:p w:rsidR="00A90BD0" w:rsidRPr="005A6CC2" w:rsidRDefault="00A90BD0" w:rsidP="005A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sz w:val="24"/>
          <w:szCs w:val="24"/>
        </w:rPr>
        <w:t>Убедительная просьба - оплачивать участие в вебинаре как гражданин (физическое лицо), а не от организации.</w:t>
      </w:r>
    </w:p>
    <w:p w:rsidR="00BE71F0" w:rsidRPr="005A6CC2" w:rsidRDefault="00BE71F0" w:rsidP="005A6C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FA4" w:rsidRPr="005A6CC2" w:rsidRDefault="00382FA4" w:rsidP="005A6CC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162" w:rsidRPr="005A6CC2" w:rsidRDefault="00877EC9" w:rsidP="005A6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3FD5" w:rsidRPr="005A6CC2">
        <w:rPr>
          <w:rFonts w:ascii="Times New Roman" w:hAnsi="Times New Roman" w:cs="Times New Roman"/>
          <w:b/>
          <w:sz w:val="24"/>
          <w:szCs w:val="24"/>
        </w:rPr>
        <w:t xml:space="preserve">С уважением, Кадастровая палата по </w:t>
      </w:r>
      <w:r w:rsidR="009364B3" w:rsidRPr="005A6CC2">
        <w:rPr>
          <w:rFonts w:ascii="Times New Roman" w:hAnsi="Times New Roman" w:cs="Times New Roman"/>
          <w:b/>
          <w:sz w:val="24"/>
          <w:szCs w:val="24"/>
        </w:rPr>
        <w:t>Республике Хакасия</w:t>
      </w:r>
    </w:p>
    <w:p w:rsidR="005A6CC2" w:rsidRPr="005A6CC2" w:rsidRDefault="005A6C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6CC2" w:rsidRPr="005A6CC2" w:rsidSect="00877EC9">
      <w:pgSz w:w="11906" w:h="16838"/>
      <w:pgMar w:top="567" w:right="851" w:bottom="567" w:left="1701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789"/>
    <w:multiLevelType w:val="hybridMultilevel"/>
    <w:tmpl w:val="7A78F0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B554CA"/>
    <w:multiLevelType w:val="hybridMultilevel"/>
    <w:tmpl w:val="F2D464FA"/>
    <w:lvl w:ilvl="0" w:tplc="677C7C76">
      <w:start w:val="1"/>
      <w:numFmt w:val="decimal"/>
      <w:lvlText w:val="%1."/>
      <w:lvlJc w:val="left"/>
      <w:pPr>
        <w:ind w:left="592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0BE2"/>
    <w:multiLevelType w:val="hybridMultilevel"/>
    <w:tmpl w:val="06E2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162"/>
    <w:rsid w:val="00101A9A"/>
    <w:rsid w:val="00152396"/>
    <w:rsid w:val="00216E9F"/>
    <w:rsid w:val="00245B99"/>
    <w:rsid w:val="00265DF0"/>
    <w:rsid w:val="00347298"/>
    <w:rsid w:val="00352552"/>
    <w:rsid w:val="00382FA4"/>
    <w:rsid w:val="00465BA5"/>
    <w:rsid w:val="004E5E86"/>
    <w:rsid w:val="00545D81"/>
    <w:rsid w:val="00546E27"/>
    <w:rsid w:val="00561B92"/>
    <w:rsid w:val="005A6CC2"/>
    <w:rsid w:val="005C4C19"/>
    <w:rsid w:val="006039DA"/>
    <w:rsid w:val="00640774"/>
    <w:rsid w:val="006A581D"/>
    <w:rsid w:val="00793983"/>
    <w:rsid w:val="00877EC9"/>
    <w:rsid w:val="008D6C87"/>
    <w:rsid w:val="009364B3"/>
    <w:rsid w:val="0094388E"/>
    <w:rsid w:val="00943FD5"/>
    <w:rsid w:val="00A74486"/>
    <w:rsid w:val="00A90BD0"/>
    <w:rsid w:val="00AC3589"/>
    <w:rsid w:val="00B14C14"/>
    <w:rsid w:val="00B24079"/>
    <w:rsid w:val="00B658D5"/>
    <w:rsid w:val="00B71B98"/>
    <w:rsid w:val="00B81CDA"/>
    <w:rsid w:val="00BB7A73"/>
    <w:rsid w:val="00BE71F0"/>
    <w:rsid w:val="00BE78A9"/>
    <w:rsid w:val="00BF2162"/>
    <w:rsid w:val="00CC23ED"/>
    <w:rsid w:val="00CE7D6C"/>
    <w:rsid w:val="00CF62D9"/>
    <w:rsid w:val="00DA0E9E"/>
    <w:rsid w:val="00DB1BF4"/>
    <w:rsid w:val="00E436D3"/>
    <w:rsid w:val="00E53201"/>
    <w:rsid w:val="00F35A2D"/>
    <w:rsid w:val="00F52063"/>
    <w:rsid w:val="00F624FF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sid w:val="00BF2162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F2162"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6">
    <w:name w:val="Body Text"/>
    <w:basedOn w:val="a"/>
    <w:rsid w:val="00BF2162"/>
    <w:pPr>
      <w:spacing w:after="140" w:line="288" w:lineRule="auto"/>
    </w:pPr>
  </w:style>
  <w:style w:type="paragraph" w:styleId="a7">
    <w:name w:val="List"/>
    <w:basedOn w:val="a6"/>
    <w:rsid w:val="00BF2162"/>
    <w:rPr>
      <w:rFonts w:ascii="Times New Roman" w:hAnsi="Times New Roman" w:cs="Mangal"/>
    </w:rPr>
  </w:style>
  <w:style w:type="paragraph" w:customStyle="1" w:styleId="Caption">
    <w:name w:val="Caption"/>
    <w:basedOn w:val="a"/>
    <w:qFormat/>
    <w:rsid w:val="00BF216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BF2162"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o.kadastr.ru/cas/login?renew=true&amp;service=https%3A%2F%2Fwebinar.kadastr.ru%2Fentery%2F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Михаил</cp:lastModifiedBy>
  <cp:revision>2</cp:revision>
  <cp:lastPrinted>2021-01-15T02:53:00Z</cp:lastPrinted>
  <dcterms:created xsi:type="dcterms:W3CDTF">2021-02-09T05:40:00Z</dcterms:created>
  <dcterms:modified xsi:type="dcterms:W3CDTF">2021-02-09T05:40:00Z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