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2B0" w:rsidRPr="004F72B0" w:rsidRDefault="004F72B0" w:rsidP="004F72B0">
      <w:pPr>
        <w:pStyle w:val="a3"/>
        <w:spacing w:before="0" w:beforeAutospacing="0" w:after="0" w:afterAutospacing="0"/>
        <w:ind w:firstLine="709"/>
        <w:jc w:val="center"/>
        <w:rPr>
          <w:b/>
          <w:sz w:val="28"/>
          <w:szCs w:val="28"/>
        </w:rPr>
      </w:pPr>
      <w:r w:rsidRPr="004F72B0">
        <w:rPr>
          <w:b/>
          <w:noProof/>
          <w:sz w:val="28"/>
          <w:szCs w:val="28"/>
        </w:rPr>
        <w:drawing>
          <wp:anchor distT="0" distB="0" distL="114300" distR="114300" simplePos="0" relativeHeight="251658240" behindDoc="1" locked="0" layoutInCell="1" allowOverlap="1" wp14:anchorId="162EC939" wp14:editId="1BEA59F7">
            <wp:simplePos x="0" y="0"/>
            <wp:positionH relativeFrom="column">
              <wp:posOffset>34290</wp:posOffset>
            </wp:positionH>
            <wp:positionV relativeFrom="paragraph">
              <wp:posOffset>0</wp:posOffset>
            </wp:positionV>
            <wp:extent cx="1533525" cy="619125"/>
            <wp:effectExtent l="0" t="0" r="9525" b="9525"/>
            <wp:wrapTight wrapText="bothSides">
              <wp:wrapPolygon edited="0">
                <wp:start x="0" y="0"/>
                <wp:lineTo x="0" y="21268"/>
                <wp:lineTo x="21466" y="21268"/>
                <wp:lineTo x="21466" y="0"/>
                <wp:lineTo x="0" y="0"/>
              </wp:wrapPolygon>
            </wp:wrapTight>
            <wp:docPr id="1" name="Рисунок 1" descr="D:\Дмитриева\СМИ запас\Копия логотип 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митриева\СМИ запас\Копия логотип белый.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335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72B0">
        <w:rPr>
          <w:b/>
          <w:sz w:val="28"/>
          <w:szCs w:val="28"/>
        </w:rPr>
        <w:t xml:space="preserve">Использование лесов на </w:t>
      </w:r>
      <w:r w:rsidRPr="004F72B0">
        <w:rPr>
          <w:b/>
          <w:sz w:val="28"/>
          <w:szCs w:val="28"/>
        </w:rPr>
        <w:t>землях</w:t>
      </w:r>
    </w:p>
    <w:p w:rsidR="004F72B0" w:rsidRDefault="004F72B0" w:rsidP="004F72B0">
      <w:pPr>
        <w:pStyle w:val="a3"/>
        <w:spacing w:before="0" w:beforeAutospacing="0" w:after="0" w:afterAutospacing="0"/>
        <w:ind w:firstLine="709"/>
        <w:jc w:val="center"/>
      </w:pPr>
      <w:bookmarkStart w:id="0" w:name="_GoBack"/>
      <w:bookmarkEnd w:id="0"/>
      <w:r>
        <w:rPr>
          <w:b/>
          <w:sz w:val="28"/>
          <w:szCs w:val="28"/>
        </w:rPr>
        <w:t>с</w:t>
      </w:r>
      <w:r w:rsidRPr="004F72B0">
        <w:rPr>
          <w:b/>
          <w:sz w:val="28"/>
          <w:szCs w:val="28"/>
        </w:rPr>
        <w:t>ельскохозяйственн</w:t>
      </w:r>
      <w:r>
        <w:rPr>
          <w:b/>
          <w:sz w:val="28"/>
          <w:szCs w:val="28"/>
        </w:rPr>
        <w:t>ого назначения</w:t>
      </w:r>
      <w:r w:rsidRPr="004F72B0">
        <w:rPr>
          <w:b/>
          <w:sz w:val="28"/>
          <w:szCs w:val="28"/>
        </w:rPr>
        <w:t xml:space="preserve"> </w:t>
      </w:r>
    </w:p>
    <w:p w:rsidR="004F72B0" w:rsidRDefault="004F72B0" w:rsidP="009836BE">
      <w:pPr>
        <w:pStyle w:val="a3"/>
        <w:spacing w:before="0" w:beforeAutospacing="0" w:after="0" w:afterAutospacing="0"/>
        <w:ind w:firstLine="709"/>
        <w:jc w:val="both"/>
      </w:pPr>
    </w:p>
    <w:p w:rsidR="008372D0" w:rsidRPr="008372D0" w:rsidRDefault="001B540E" w:rsidP="009836BE">
      <w:pPr>
        <w:pStyle w:val="a3"/>
        <w:spacing w:before="0" w:beforeAutospacing="0" w:after="0" w:afterAutospacing="0"/>
        <w:ind w:firstLine="709"/>
        <w:jc w:val="both"/>
        <w:rPr>
          <w:sz w:val="28"/>
          <w:szCs w:val="28"/>
        </w:rPr>
      </w:pPr>
      <w:hyperlink r:id="rId5" w:tgtFrame="_blank" w:history="1">
        <w:r w:rsidR="009C395D" w:rsidRPr="009836BE">
          <w:rPr>
            <w:rStyle w:val="a6"/>
            <w:iCs/>
            <w:color w:val="auto"/>
            <w:sz w:val="28"/>
            <w:szCs w:val="28"/>
            <w:u w:val="none"/>
          </w:rPr>
          <w:t>Постановление</w:t>
        </w:r>
      </w:hyperlink>
      <w:r w:rsidR="008372D0" w:rsidRPr="009836BE">
        <w:rPr>
          <w:rStyle w:val="a5"/>
          <w:i w:val="0"/>
          <w:sz w:val="28"/>
          <w:szCs w:val="28"/>
        </w:rPr>
        <w:t>м</w:t>
      </w:r>
      <w:r w:rsidR="009C395D" w:rsidRPr="009836BE">
        <w:rPr>
          <w:rStyle w:val="a5"/>
          <w:i w:val="0"/>
          <w:sz w:val="28"/>
          <w:szCs w:val="28"/>
        </w:rPr>
        <w:t xml:space="preserve"> </w:t>
      </w:r>
      <w:r w:rsidR="009C395D" w:rsidRPr="008372D0">
        <w:rPr>
          <w:rStyle w:val="a5"/>
          <w:i w:val="0"/>
          <w:sz w:val="28"/>
          <w:szCs w:val="28"/>
        </w:rPr>
        <w:t xml:space="preserve">Правительства РФ от 21.09.2020 </w:t>
      </w:r>
      <w:r w:rsidR="008372D0">
        <w:rPr>
          <w:rStyle w:val="a5"/>
          <w:i w:val="0"/>
          <w:sz w:val="28"/>
          <w:szCs w:val="28"/>
        </w:rPr>
        <w:t>№</w:t>
      </w:r>
      <w:r w:rsidR="009C395D" w:rsidRPr="008372D0">
        <w:rPr>
          <w:rStyle w:val="a5"/>
          <w:i w:val="0"/>
          <w:sz w:val="28"/>
          <w:szCs w:val="28"/>
        </w:rPr>
        <w:t xml:space="preserve"> 1509 </w:t>
      </w:r>
      <w:r w:rsidR="008372D0">
        <w:rPr>
          <w:rStyle w:val="a5"/>
          <w:i w:val="0"/>
          <w:sz w:val="28"/>
          <w:szCs w:val="28"/>
        </w:rPr>
        <w:t>«</w:t>
      </w:r>
      <w:r w:rsidR="009C395D" w:rsidRPr="008372D0">
        <w:rPr>
          <w:rStyle w:val="a5"/>
          <w:i w:val="0"/>
          <w:sz w:val="28"/>
          <w:szCs w:val="28"/>
        </w:rPr>
        <w:t>Об особенностях использования, охраны, защиты, воспроизводства лесов, расположенных на землях сельскохозяйственного назначения</w:t>
      </w:r>
      <w:r w:rsidR="008372D0">
        <w:rPr>
          <w:rStyle w:val="a5"/>
          <w:i w:val="0"/>
          <w:sz w:val="28"/>
          <w:szCs w:val="28"/>
        </w:rPr>
        <w:t xml:space="preserve">» </w:t>
      </w:r>
      <w:r w:rsidR="008372D0">
        <w:rPr>
          <w:rStyle w:val="a4"/>
          <w:b w:val="0"/>
          <w:sz w:val="28"/>
          <w:szCs w:val="28"/>
        </w:rPr>
        <w:t>у</w:t>
      </w:r>
      <w:r w:rsidR="008372D0" w:rsidRPr="008372D0">
        <w:rPr>
          <w:rStyle w:val="a4"/>
          <w:b w:val="0"/>
          <w:sz w:val="28"/>
          <w:szCs w:val="28"/>
        </w:rPr>
        <w:t xml:space="preserve">тверждено </w:t>
      </w:r>
      <w:r w:rsidR="009836BE">
        <w:rPr>
          <w:rStyle w:val="a4"/>
          <w:b w:val="0"/>
          <w:sz w:val="28"/>
          <w:szCs w:val="28"/>
        </w:rPr>
        <w:t>«</w:t>
      </w:r>
      <w:r w:rsidR="008372D0" w:rsidRPr="008372D0">
        <w:rPr>
          <w:rStyle w:val="a4"/>
          <w:b w:val="0"/>
          <w:sz w:val="28"/>
          <w:szCs w:val="28"/>
        </w:rPr>
        <w:t>Положение об особенностях использования, охраны, защиты, воспроизводства лесов, расположенных на землях сельскохозяйственного назначения</w:t>
      </w:r>
      <w:r w:rsidR="009836BE">
        <w:rPr>
          <w:rStyle w:val="a4"/>
          <w:b w:val="0"/>
          <w:sz w:val="28"/>
          <w:szCs w:val="28"/>
        </w:rPr>
        <w:t>» (далее – Положение)</w:t>
      </w:r>
      <w:r w:rsidR="008372D0">
        <w:rPr>
          <w:rStyle w:val="a4"/>
          <w:b w:val="0"/>
          <w:sz w:val="28"/>
          <w:szCs w:val="28"/>
        </w:rPr>
        <w:t>.</w:t>
      </w:r>
    </w:p>
    <w:p w:rsidR="009C395D" w:rsidRPr="009836BE" w:rsidRDefault="009C395D" w:rsidP="009836BE">
      <w:pPr>
        <w:pStyle w:val="a3"/>
        <w:spacing w:before="0" w:beforeAutospacing="0" w:after="0" w:afterAutospacing="0"/>
        <w:ind w:firstLine="709"/>
        <w:jc w:val="both"/>
        <w:rPr>
          <w:sz w:val="28"/>
          <w:szCs w:val="28"/>
        </w:rPr>
      </w:pPr>
      <w:r w:rsidRPr="008372D0">
        <w:rPr>
          <w:sz w:val="28"/>
          <w:szCs w:val="28"/>
        </w:rPr>
        <w:t>Согласно Положению, в частности, леса, расположенные на землях сельскохозяйственного назначения, подлежат освоению с соблюдением целевого назначения таких земель. Использование, охрана, защита лесов, расположенных на землях сельскохозяйственного назначения, а также уход за такими лесами осуществляются правообладателями земельных участков из состава земель сельскохозяйственного назначения, на которых расположены леса. При осуществлении рубок лесных насаждений при использовании, охране, защите, воспроизводстве лесов, расположенных на землях сельскохозяйственного назначения, не допускается, в частности:</w:t>
      </w:r>
      <w:r w:rsidR="008372D0">
        <w:rPr>
          <w:sz w:val="28"/>
          <w:szCs w:val="28"/>
        </w:rPr>
        <w:t xml:space="preserve"> </w:t>
      </w:r>
      <w:r w:rsidRPr="008372D0">
        <w:rPr>
          <w:sz w:val="28"/>
          <w:szCs w:val="28"/>
        </w:rPr>
        <w:t xml:space="preserve">повреждение дорог, мостов, просек, мелиоративных систем, дорожных и других сооружений, русел рек и ручьев; использование русел рек и ручьев в качестве трасс волоков и лесных дорог; повреждение лесных насаждений, растительного </w:t>
      </w:r>
      <w:r w:rsidRPr="009836BE">
        <w:rPr>
          <w:sz w:val="28"/>
          <w:szCs w:val="28"/>
        </w:rPr>
        <w:t>покрова и почв, захламление промышленными и иными отходами. Положение не распространяется на мелиоративные защитные лесные насаждения.</w:t>
      </w:r>
    </w:p>
    <w:p w:rsidR="008372D0" w:rsidRPr="008372D0" w:rsidRDefault="008372D0" w:rsidP="009836BE">
      <w:pPr>
        <w:autoSpaceDE w:val="0"/>
        <w:autoSpaceDN w:val="0"/>
        <w:adjustRightInd w:val="0"/>
        <w:spacing w:after="0" w:line="240" w:lineRule="auto"/>
        <w:ind w:firstLine="708"/>
        <w:jc w:val="both"/>
        <w:rPr>
          <w:rFonts w:ascii="Times New Roman" w:hAnsi="Times New Roman" w:cs="Times New Roman"/>
          <w:sz w:val="28"/>
          <w:szCs w:val="28"/>
        </w:rPr>
      </w:pPr>
      <w:r w:rsidRPr="009836BE">
        <w:rPr>
          <w:rFonts w:ascii="Times New Roman" w:hAnsi="Times New Roman" w:cs="Times New Roman"/>
          <w:sz w:val="28"/>
          <w:szCs w:val="28"/>
        </w:rPr>
        <w:t>Кроме того, согласно данного Положения</w:t>
      </w:r>
      <w:r w:rsidR="009836BE" w:rsidRPr="009836BE">
        <w:rPr>
          <w:rFonts w:ascii="Times New Roman" w:hAnsi="Times New Roman" w:cs="Times New Roman"/>
          <w:sz w:val="28"/>
          <w:szCs w:val="28"/>
        </w:rPr>
        <w:t>,</w:t>
      </w:r>
      <w:r w:rsidRPr="009836BE">
        <w:rPr>
          <w:rFonts w:ascii="Times New Roman" w:hAnsi="Times New Roman" w:cs="Times New Roman"/>
          <w:sz w:val="28"/>
          <w:szCs w:val="28"/>
        </w:rPr>
        <w:t xml:space="preserve"> </w:t>
      </w:r>
      <w:r w:rsidR="009836BE" w:rsidRPr="009836BE">
        <w:rPr>
          <w:rFonts w:ascii="Times New Roman" w:hAnsi="Times New Roman" w:cs="Times New Roman"/>
          <w:sz w:val="28"/>
          <w:szCs w:val="28"/>
        </w:rPr>
        <w:t>п</w:t>
      </w:r>
      <w:r w:rsidRPr="009836BE">
        <w:rPr>
          <w:rFonts w:ascii="Times New Roman" w:hAnsi="Times New Roman" w:cs="Times New Roman"/>
          <w:sz w:val="28"/>
          <w:szCs w:val="28"/>
        </w:rPr>
        <w:t>равообладатель в течение 2 лет со дня вступления в</w:t>
      </w:r>
      <w:r w:rsidRPr="008372D0">
        <w:rPr>
          <w:rFonts w:ascii="Times New Roman" w:hAnsi="Times New Roman" w:cs="Times New Roman"/>
          <w:sz w:val="28"/>
          <w:szCs w:val="28"/>
        </w:rPr>
        <w:t xml:space="preserve"> силу </w:t>
      </w:r>
      <w:r w:rsidR="009836BE">
        <w:rPr>
          <w:rFonts w:ascii="Times New Roman" w:hAnsi="Times New Roman" w:cs="Times New Roman"/>
          <w:sz w:val="28"/>
          <w:szCs w:val="28"/>
        </w:rPr>
        <w:t xml:space="preserve">указанного выше </w:t>
      </w:r>
      <w:r w:rsidRPr="008372D0">
        <w:rPr>
          <w:rFonts w:ascii="Times New Roman" w:hAnsi="Times New Roman" w:cs="Times New Roman"/>
          <w:sz w:val="28"/>
          <w:szCs w:val="28"/>
        </w:rPr>
        <w:t xml:space="preserve">постановления или со дня регистрации права на соответствующий земельный участок вправе направить уведомление об использовании лесов, </w:t>
      </w:r>
      <w:r w:rsidRPr="009836BE">
        <w:rPr>
          <w:rFonts w:ascii="Times New Roman" w:hAnsi="Times New Roman" w:cs="Times New Roman"/>
          <w:sz w:val="28"/>
          <w:szCs w:val="28"/>
        </w:rPr>
        <w:t xml:space="preserve">расположенных на таком земельном участке, с указанием вида или видов использования лесов с учетом положений </w:t>
      </w:r>
      <w:hyperlink r:id="rId6" w:history="1">
        <w:r w:rsidRPr="009836BE">
          <w:rPr>
            <w:rFonts w:ascii="Times New Roman" w:hAnsi="Times New Roman" w:cs="Times New Roman"/>
            <w:sz w:val="28"/>
            <w:szCs w:val="28"/>
          </w:rPr>
          <w:t>пункта 4</w:t>
        </w:r>
      </w:hyperlink>
      <w:r w:rsidRPr="009836BE">
        <w:rPr>
          <w:rFonts w:ascii="Times New Roman" w:hAnsi="Times New Roman" w:cs="Times New Roman"/>
          <w:sz w:val="28"/>
          <w:szCs w:val="28"/>
        </w:rPr>
        <w:t xml:space="preserve"> Положения в орган государственной власти субъекта Российской Федерации, уполномоченный </w:t>
      </w:r>
      <w:r w:rsidRPr="008372D0">
        <w:rPr>
          <w:rFonts w:ascii="Times New Roman" w:hAnsi="Times New Roman" w:cs="Times New Roman"/>
          <w:sz w:val="28"/>
          <w:szCs w:val="28"/>
        </w:rPr>
        <w:t>на обеспечение государственного управления агропромышленным комплексом субъекта Российской Федерации, а также в Федеральную службу по ветеринарному и фитосанитарному надзору и Федеральную службу государственной регистрации, кадастра и картографии. В случае направления такого уведомления наличие на 50 и более процентах площади земельного участка зарастания древесно-кустарниковой растительностью не является признаком неиспользования земельных участков по целевому назначению или использования с нарушением законодательства Российской Федерации.</w:t>
      </w:r>
    </w:p>
    <w:sectPr w:rsidR="008372D0" w:rsidRPr="008372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7E1"/>
    <w:rsid w:val="000062A0"/>
    <w:rsid w:val="001B540E"/>
    <w:rsid w:val="004F72B0"/>
    <w:rsid w:val="008372D0"/>
    <w:rsid w:val="009836BE"/>
    <w:rsid w:val="009C395D"/>
    <w:rsid w:val="00B74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5B743-1AB6-4174-A55E-4DCB556A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39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C395D"/>
    <w:rPr>
      <w:b/>
      <w:bCs/>
    </w:rPr>
  </w:style>
  <w:style w:type="character" w:styleId="a5">
    <w:name w:val="Emphasis"/>
    <w:basedOn w:val="a0"/>
    <w:uiPriority w:val="20"/>
    <w:qFormat/>
    <w:rsid w:val="009C395D"/>
    <w:rPr>
      <w:i/>
      <w:iCs/>
    </w:rPr>
  </w:style>
  <w:style w:type="character" w:styleId="a6">
    <w:name w:val="Hyperlink"/>
    <w:basedOn w:val="a0"/>
    <w:uiPriority w:val="99"/>
    <w:semiHidden/>
    <w:unhideWhenUsed/>
    <w:rsid w:val="009C39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98790">
      <w:bodyDiv w:val="1"/>
      <w:marLeft w:val="0"/>
      <w:marRight w:val="0"/>
      <w:marTop w:val="0"/>
      <w:marBottom w:val="0"/>
      <w:divBdr>
        <w:top w:val="none" w:sz="0" w:space="0" w:color="auto"/>
        <w:left w:val="none" w:sz="0" w:space="0" w:color="auto"/>
        <w:bottom w:val="none" w:sz="0" w:space="0" w:color="auto"/>
        <w:right w:val="none" w:sz="0" w:space="0" w:color="auto"/>
      </w:divBdr>
      <w:divsChild>
        <w:div w:id="620041762">
          <w:marLeft w:val="0"/>
          <w:marRight w:val="0"/>
          <w:marTop w:val="0"/>
          <w:marBottom w:val="0"/>
          <w:divBdr>
            <w:top w:val="none" w:sz="0" w:space="0" w:color="auto"/>
            <w:left w:val="none" w:sz="0" w:space="0" w:color="auto"/>
            <w:bottom w:val="none" w:sz="0" w:space="0" w:color="auto"/>
            <w:right w:val="none" w:sz="0" w:space="0" w:color="auto"/>
          </w:divBdr>
        </w:div>
      </w:divsChild>
    </w:div>
    <w:div w:id="123380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DEF53507FCEDE986586E542FCB1F88D8DBE110F64C52A1794FFE525EE41963C0244F25EF67E9274E2320A3F67116F94920AA9A0DBBD382651MAM" TargetMode="External"/><Relationship Id="rId5" Type="http://schemas.openxmlformats.org/officeDocument/2006/relationships/hyperlink" Target="http://base.garant.ru/74671970/"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389</Words>
  <Characters>2219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Баландин Александр Юрьевич</dc:creator>
  <cp:keywords/>
  <dc:description/>
  <cp:lastModifiedBy>Дмитриева Наталия Вадимовна</cp:lastModifiedBy>
  <cp:revision>3</cp:revision>
  <dcterms:created xsi:type="dcterms:W3CDTF">2020-12-16T12:54:00Z</dcterms:created>
  <dcterms:modified xsi:type="dcterms:W3CDTF">2020-12-24T13:21:00Z</dcterms:modified>
</cp:coreProperties>
</file>