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82" w:rsidRDefault="00DE3582" w:rsidP="00DE35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5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643131D" wp14:editId="064145E3">
            <wp:simplePos x="0" y="0"/>
            <wp:positionH relativeFrom="column">
              <wp:posOffset>72390</wp:posOffset>
            </wp:positionH>
            <wp:positionV relativeFrom="paragraph">
              <wp:posOffset>203835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582" w:rsidRPr="00DE3582" w:rsidRDefault="00DE3582" w:rsidP="00DE3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82">
        <w:rPr>
          <w:rFonts w:ascii="Times New Roman" w:hAnsi="Times New Roman" w:cs="Times New Roman"/>
          <w:b/>
          <w:sz w:val="28"/>
          <w:szCs w:val="28"/>
        </w:rPr>
        <w:t>Состоялось последнее заседание общественного совета в действующем составе</w:t>
      </w:r>
    </w:p>
    <w:p w:rsidR="00DE3582" w:rsidRDefault="00DE3582" w:rsidP="00DE35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3582" w:rsidRDefault="00DE3582" w:rsidP="00DB7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732" w:rsidRDefault="00DE3582" w:rsidP="00DB7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Канун нового года – традиционное время для подведения итогов и оценки достигнутых результатов.</w:t>
      </w:r>
      <w:r w:rsidR="006D287E">
        <w:rPr>
          <w:rFonts w:ascii="Times New Roman" w:hAnsi="Times New Roman" w:cs="Times New Roman"/>
          <w:sz w:val="28"/>
          <w:szCs w:val="28"/>
        </w:rPr>
        <w:t xml:space="preserve"> Общественный совет при Управлении Росреестра по Ярославской области </w:t>
      </w:r>
      <w:r w:rsidR="00930B7E" w:rsidRPr="00930B7E">
        <w:rPr>
          <w:rFonts w:ascii="Times New Roman" w:hAnsi="Times New Roman" w:cs="Times New Roman"/>
          <w:sz w:val="28"/>
          <w:szCs w:val="28"/>
        </w:rPr>
        <w:t xml:space="preserve">17. 12. 2020 </w:t>
      </w:r>
      <w:r w:rsidR="006D287E">
        <w:rPr>
          <w:rFonts w:ascii="Times New Roman" w:hAnsi="Times New Roman" w:cs="Times New Roman"/>
          <w:sz w:val="28"/>
          <w:szCs w:val="28"/>
        </w:rPr>
        <w:t>провел</w:t>
      </w:r>
      <w:r w:rsidR="00930B7E" w:rsidRPr="00930B7E">
        <w:rPr>
          <w:rFonts w:ascii="Times New Roman" w:hAnsi="Times New Roman" w:cs="Times New Roman"/>
          <w:sz w:val="28"/>
          <w:szCs w:val="28"/>
        </w:rPr>
        <w:t xml:space="preserve"> </w:t>
      </w:r>
      <w:r w:rsidR="00930B7E">
        <w:rPr>
          <w:rFonts w:ascii="Times New Roman" w:hAnsi="Times New Roman" w:cs="Times New Roman"/>
          <w:sz w:val="28"/>
          <w:szCs w:val="28"/>
        </w:rPr>
        <w:t>последнее заседание в действующем составе</w:t>
      </w:r>
      <w:r w:rsidR="00DB1602">
        <w:rPr>
          <w:rFonts w:ascii="Times New Roman" w:hAnsi="Times New Roman" w:cs="Times New Roman"/>
          <w:sz w:val="28"/>
          <w:szCs w:val="28"/>
        </w:rPr>
        <w:t xml:space="preserve"> и подвел итоги двухлетней деятельности.</w:t>
      </w:r>
    </w:p>
    <w:p w:rsidR="00DB1602" w:rsidRDefault="00DB1602" w:rsidP="00DB7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2018 по 2020 год на заседаниях общественного совета было рассмотрено немало актуальных вопросов: определение кадастровой стоимости объектов недвижимости, изменение вида разрешенного использования земельных участков, внесение в ЕГРН сведений о границах ранее учтенных участков и другие. </w:t>
      </w:r>
    </w:p>
    <w:p w:rsidR="00DB7D80" w:rsidRDefault="00DB7D80" w:rsidP="00DB7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общественного совета была направлена на то, чтобы все затрагиваемые темы были рассмотрены как можно более полно, а выработанные решение были максимально эффективны и полезны широкому кругу людей.</w:t>
      </w:r>
    </w:p>
    <w:p w:rsidR="00930B7E" w:rsidRDefault="00DB7D80" w:rsidP="00DB7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приступило к сбору заявок для формирования Общественного совета на 2021-2023 годы. Ознакомиться с подробной информацией можно на сайте Росреестра</w:t>
      </w:r>
      <w:r w:rsidR="004C73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80682" w:rsidRPr="0029718E">
          <w:rPr>
            <w:rStyle w:val="a3"/>
            <w:rFonts w:ascii="Times New Roman" w:hAnsi="Times New Roman" w:cs="Times New Roman"/>
            <w:sz w:val="28"/>
            <w:szCs w:val="28"/>
          </w:rPr>
          <w:t>https://rosreestr.gov.ru/site/press/news/u-pravlenie-rosreestra-po-yaroslavskoy-oblasti-nachinaet-formirovanie-novogo-sostava-obshchestvennog/</w:t>
        </w:r>
      </w:hyperlink>
    </w:p>
    <w:p w:rsidR="00580682" w:rsidRPr="00930B7E" w:rsidRDefault="00580682" w:rsidP="00DB7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0682" w:rsidRPr="0093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45"/>
    <w:rsid w:val="001B3045"/>
    <w:rsid w:val="00273732"/>
    <w:rsid w:val="004C7397"/>
    <w:rsid w:val="004D3CBA"/>
    <w:rsid w:val="00580682"/>
    <w:rsid w:val="006D287E"/>
    <w:rsid w:val="00930B7E"/>
    <w:rsid w:val="00DB1602"/>
    <w:rsid w:val="00DB7D80"/>
    <w:rsid w:val="00D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1B342-6E87-439C-B9C3-852E582C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site/press/news/u-pravlenie-rosreestra-po-yaroslavskoy-oblasti-nachinaet-formirovanie-novogo-sostava-obshchestvenno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6</cp:revision>
  <dcterms:created xsi:type="dcterms:W3CDTF">2020-12-17T09:48:00Z</dcterms:created>
  <dcterms:modified xsi:type="dcterms:W3CDTF">2020-12-18T11:43:00Z</dcterms:modified>
</cp:coreProperties>
</file>