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5D" w:rsidRDefault="007F708D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1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4D1B" w:rsidRP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1B" w:rsidRDefault="00A14D1B" w:rsidP="00A14D1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454545"/>
          <w:sz w:val="27"/>
          <w:szCs w:val="27"/>
        </w:rPr>
      </w:pP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  Прокурор </w:t>
      </w:r>
      <w:proofErr w:type="spellStart"/>
      <w:r w:rsidRPr="00A14D1B">
        <w:rPr>
          <w:color w:val="454545"/>
          <w:sz w:val="28"/>
          <w:szCs w:val="28"/>
        </w:rPr>
        <w:t>Мышкинского</w:t>
      </w:r>
      <w:proofErr w:type="spellEnd"/>
      <w:r w:rsidRPr="00A14D1B">
        <w:rPr>
          <w:color w:val="454545"/>
          <w:sz w:val="28"/>
          <w:szCs w:val="28"/>
        </w:rPr>
        <w:t xml:space="preserve"> района Наталья Елисеева  разъясняет.</w:t>
      </w: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</w:t>
      </w:r>
    </w:p>
    <w:p w:rsidR="00A14D1B" w:rsidRPr="00A14D1B" w:rsidRDefault="00A14D1B" w:rsidP="00A14D1B">
      <w:pPr>
        <w:pStyle w:val="aa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proofErr w:type="gramStart"/>
      <w:r w:rsidRPr="00A14D1B">
        <w:rPr>
          <w:color w:val="454545"/>
          <w:sz w:val="28"/>
          <w:szCs w:val="28"/>
        </w:rPr>
        <w:t>Федеральным законом Российской Федерации от 01.04.2020 № 102-ФЗ  в части первую и вторую Налогового кодекса Российской Федерации внесены изменения, позволяющие Правительству Российской Федерации в 2020 году принимать нормативные правовые акты, предусматривающие в период с 01.01.2020 по 31.12.2020 приостановление и перенос на более поздний срок мероприятий налогового контроля, продление сроков уплаты налогов (авансовых платежей по налогам) и предоставления налоговых деклараций (расчетов), продление</w:t>
      </w:r>
      <w:proofErr w:type="gramEnd"/>
      <w:r w:rsidRPr="00A14D1B">
        <w:rPr>
          <w:color w:val="454545"/>
          <w:sz w:val="28"/>
          <w:szCs w:val="28"/>
        </w:rPr>
        <w:t xml:space="preserve"> сроков исполнения требований об уплате налогов и сборов, а также дополнительные основания предоставления в 2020 году отсрочки (рассрочки) по уплате налогов и сборов.</w:t>
      </w:r>
      <w:r w:rsidRPr="00A14D1B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t xml:space="preserve">         </w:t>
      </w:r>
      <w:r w:rsidRPr="00A14D1B">
        <w:rPr>
          <w:color w:val="454545"/>
          <w:sz w:val="28"/>
          <w:szCs w:val="28"/>
        </w:rPr>
        <w:t xml:space="preserve">В рамках реализации указанных полномочий постановлением Правительства Российской Федерации от 02.04.2020 № 409 приняты меры, направленные на устойчивое развитие экономики. </w:t>
      </w:r>
      <w:proofErr w:type="gramStart"/>
      <w:r w:rsidRPr="00A14D1B">
        <w:rPr>
          <w:color w:val="454545"/>
          <w:sz w:val="28"/>
          <w:szCs w:val="28"/>
        </w:rPr>
        <w:t xml:space="preserve">Данным актом налогоплательщикам, относящимся к категории малого и среднего предпринимательства, осуществляющим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A14D1B">
        <w:rPr>
          <w:color w:val="454545"/>
          <w:sz w:val="28"/>
          <w:szCs w:val="28"/>
        </w:rPr>
        <w:t>коронавирусной</w:t>
      </w:r>
      <w:proofErr w:type="spellEnd"/>
      <w:r w:rsidRPr="00A14D1B">
        <w:rPr>
          <w:color w:val="454545"/>
          <w:sz w:val="28"/>
          <w:szCs w:val="28"/>
        </w:rPr>
        <w:t xml:space="preserve"> инфекции (перечень утвержден постановлением Правительства Российской Федерации от 03.04.2020 № 434), продлены сроки уплаты федеральных, региональных и местных налогов и сборов (в том числе авансовых платежей), представления деклараций, утверждены правила предоставления отсрочки (рассрочки) по уплате</w:t>
      </w:r>
      <w:proofErr w:type="gramEnd"/>
      <w:r w:rsidRPr="00A14D1B">
        <w:rPr>
          <w:color w:val="454545"/>
          <w:sz w:val="28"/>
          <w:szCs w:val="28"/>
        </w:rPr>
        <w:t xml:space="preserve"> налогов, авансовых платежей по налогам и страховых взносов.</w:t>
      </w:r>
      <w:r w:rsidRPr="00A14D1B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t xml:space="preserve">          </w:t>
      </w:r>
      <w:r w:rsidRPr="00A14D1B">
        <w:rPr>
          <w:color w:val="454545"/>
          <w:sz w:val="28"/>
          <w:szCs w:val="28"/>
        </w:rPr>
        <w:t>К примеру, для указанной категории налогоплательщиков продлен срок уплаты налога на прибыль и подлежащие уплате налоги и авансовые платежи за I квартал 2020 года – на 6 месяцев. На аналогичный период продлен срок уплаты страховых взносов, исчисленных с выплат и иных вознаграждений в пользу физических лиц за март – май 2020 года.</w:t>
      </w:r>
      <w:r w:rsidRPr="00A14D1B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t xml:space="preserve">         </w:t>
      </w:r>
      <w:r w:rsidRPr="00A14D1B">
        <w:rPr>
          <w:color w:val="454545"/>
          <w:sz w:val="28"/>
          <w:szCs w:val="28"/>
        </w:rPr>
        <w:t>Кроме того, налоговые санкции за налоговые правонарушения, совершенные в период с 01.03.2020 до 30.06.2020 включительно, не применяются, производство по таким нарушениям не осуществляется.</w:t>
      </w: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C332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38" w:rsidRDefault="00FD0838" w:rsidP="00C33214">
      <w:pPr>
        <w:spacing w:after="0" w:line="240" w:lineRule="auto"/>
      </w:pPr>
      <w:r>
        <w:separator/>
      </w:r>
    </w:p>
  </w:endnote>
  <w:endnote w:type="continuationSeparator" w:id="0">
    <w:p w:rsidR="00FD0838" w:rsidRDefault="00FD0838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38" w:rsidRDefault="00FD0838" w:rsidP="00C33214">
      <w:pPr>
        <w:spacing w:after="0" w:line="240" w:lineRule="auto"/>
      </w:pPr>
      <w:r>
        <w:separator/>
      </w:r>
    </w:p>
  </w:footnote>
  <w:footnote w:type="continuationSeparator" w:id="0">
    <w:p w:rsidR="00FD0838" w:rsidRDefault="00FD0838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1B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70CB6"/>
    <w:rsid w:val="001B7D7E"/>
    <w:rsid w:val="001D6FBE"/>
    <w:rsid w:val="002665AC"/>
    <w:rsid w:val="002A086B"/>
    <w:rsid w:val="003162AE"/>
    <w:rsid w:val="00331B2E"/>
    <w:rsid w:val="00367942"/>
    <w:rsid w:val="005131C7"/>
    <w:rsid w:val="00566E5D"/>
    <w:rsid w:val="005879BD"/>
    <w:rsid w:val="005B753D"/>
    <w:rsid w:val="00633C34"/>
    <w:rsid w:val="0071114B"/>
    <w:rsid w:val="00775A58"/>
    <w:rsid w:val="007F708D"/>
    <w:rsid w:val="008C230F"/>
    <w:rsid w:val="00A14D1B"/>
    <w:rsid w:val="00B17418"/>
    <w:rsid w:val="00C33214"/>
    <w:rsid w:val="00C37702"/>
    <w:rsid w:val="00D061C4"/>
    <w:rsid w:val="00DB38AF"/>
    <w:rsid w:val="00DE7442"/>
    <w:rsid w:val="00E334F6"/>
    <w:rsid w:val="00E65A06"/>
    <w:rsid w:val="00F75787"/>
    <w:rsid w:val="00FA0C8C"/>
    <w:rsid w:val="00FA381B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2020-03-30T07:02:00Z</cp:lastPrinted>
  <dcterms:created xsi:type="dcterms:W3CDTF">2020-12-09T11:33:00Z</dcterms:created>
  <dcterms:modified xsi:type="dcterms:W3CDTF">2020-12-09T11:33:00Z</dcterms:modified>
</cp:coreProperties>
</file>