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1" w:rsidRPr="00E5174D" w:rsidRDefault="006F6D7A">
      <w:pPr>
        <w:rPr>
          <w:noProof/>
          <w:lang w:eastAsia="ru-RU"/>
        </w:rPr>
      </w:pPr>
      <w:r w:rsidRPr="00E5174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DDE" w:rsidRPr="00E5174D" w:rsidRDefault="00D56DDE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DF" w:rsidRPr="00E5174D" w:rsidRDefault="005709DF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Кадастровая палата расскажет</w:t>
      </w:r>
      <w:r w:rsidR="00205591" w:rsidRPr="00E5174D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92E1F" w:rsidRPr="00E5174D">
        <w:rPr>
          <w:rFonts w:ascii="Times New Roman" w:hAnsi="Times New Roman" w:cs="Times New Roman"/>
          <w:b/>
          <w:sz w:val="28"/>
          <w:szCs w:val="28"/>
        </w:rPr>
        <w:t xml:space="preserve">взаимосвязи </w:t>
      </w:r>
      <w:r w:rsidR="00DB19FE" w:rsidRPr="00E5174D">
        <w:rPr>
          <w:rFonts w:ascii="Times New Roman" w:hAnsi="Times New Roman" w:cs="Times New Roman"/>
          <w:b/>
          <w:sz w:val="28"/>
          <w:szCs w:val="28"/>
        </w:rPr>
        <w:t>земельного участка и объекта капитального строительства</w:t>
      </w:r>
    </w:p>
    <w:p w:rsidR="00C2461B" w:rsidRPr="00E5174D" w:rsidRDefault="00217C06" w:rsidP="00205591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35D2D" w:rsidRPr="00E517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5591" w:rsidRPr="00E5174D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в 10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:00 (М</w:t>
      </w:r>
      <w:r w:rsidR="00464277" w:rsidRPr="00E5174D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по </w:t>
      </w:r>
      <w:r w:rsidR="00635D2D" w:rsidRPr="00E5174D">
        <w:rPr>
          <w:rFonts w:ascii="Times New Roman" w:eastAsia="Times New Roman" w:hAnsi="Times New Roman" w:cs="Times New Roman"/>
          <w:b/>
          <w:sz w:val="28"/>
          <w:szCs w:val="28"/>
        </w:rPr>
        <w:t>Краснодарскому краю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 w:rsidR="00BD41CE" w:rsidRPr="00E5174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 w:rsidR="009331FC" w:rsidRPr="00E5174D">
        <w:rPr>
          <w:rFonts w:ascii="Times New Roman" w:eastAsia="Times New Roman" w:hAnsi="Times New Roman" w:cs="Times New Roman"/>
          <w:b/>
          <w:sz w:val="28"/>
          <w:szCs w:val="28"/>
        </w:rPr>
        <w:t>Единство судьбы земельного участка и объекта капитального строительства».</w:t>
      </w:r>
    </w:p>
    <w:p w:rsidR="00C2461B" w:rsidRPr="00E5174D" w:rsidRDefault="005264F1" w:rsidP="005264F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ab/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>Кадастровая палата предлагает Вашему вниманию вебинар</w:t>
      </w:r>
      <w:r w:rsidR="00974661" w:rsidRPr="00E51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5591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E1F" w:rsidRPr="00E5174D">
        <w:rPr>
          <w:rFonts w:ascii="Times New Roman" w:eastAsia="Times New Roman" w:hAnsi="Times New Roman" w:cs="Times New Roman"/>
          <w:sz w:val="28"/>
          <w:szCs w:val="28"/>
        </w:rPr>
        <w:t xml:space="preserve">раскрывающий </w:t>
      </w:r>
      <w:r w:rsidR="00EC55B5" w:rsidRPr="00E5174D">
        <w:rPr>
          <w:rFonts w:ascii="Times New Roman" w:eastAsia="Times New Roman" w:hAnsi="Times New Roman" w:cs="Times New Roman"/>
          <w:sz w:val="28"/>
          <w:szCs w:val="28"/>
        </w:rPr>
        <w:t>принцип единства судьбы земельного участка и объекта капитального строительства с точки зрения кадастрового учета и регистрации права.</w:t>
      </w:r>
    </w:p>
    <w:p w:rsidR="00FD5935" w:rsidRPr="00E5174D" w:rsidRDefault="00C62498" w:rsidP="0097466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E5174D">
        <w:rPr>
          <w:b w:val="0"/>
          <w:bCs w:val="0"/>
          <w:sz w:val="28"/>
          <w:szCs w:val="28"/>
          <w:lang w:eastAsia="en-US"/>
        </w:rPr>
        <w:t>В рамках темы с</w:t>
      </w:r>
      <w:r w:rsidR="00845099" w:rsidRPr="00E5174D">
        <w:rPr>
          <w:b w:val="0"/>
          <w:bCs w:val="0"/>
          <w:sz w:val="28"/>
          <w:szCs w:val="28"/>
          <w:lang w:eastAsia="en-US"/>
        </w:rPr>
        <w:t xml:space="preserve">лушателей ждет подробное рассмотрение многоступенчатой правовой экспертизы документов, представленных для осуществления кадастрового учета и регистрации прав </w:t>
      </w:r>
      <w:r w:rsidRPr="00E5174D">
        <w:rPr>
          <w:b w:val="0"/>
          <w:bCs w:val="0"/>
          <w:sz w:val="28"/>
          <w:szCs w:val="28"/>
          <w:lang w:eastAsia="en-US"/>
        </w:rPr>
        <w:t xml:space="preserve">в отношении </w:t>
      </w:r>
      <w:r w:rsidR="009D2FB0">
        <w:rPr>
          <w:b w:val="0"/>
          <w:bCs w:val="0"/>
          <w:sz w:val="28"/>
          <w:szCs w:val="28"/>
          <w:lang w:eastAsia="en-US"/>
        </w:rPr>
        <w:t xml:space="preserve">созданных (создаваемых) </w:t>
      </w:r>
      <w:r w:rsidR="003567D8" w:rsidRPr="00E5174D">
        <w:rPr>
          <w:b w:val="0"/>
          <w:bCs w:val="0"/>
          <w:sz w:val="28"/>
          <w:szCs w:val="28"/>
          <w:lang w:eastAsia="en-US"/>
        </w:rPr>
        <w:t>объект</w:t>
      </w:r>
      <w:r w:rsidRPr="00E5174D">
        <w:rPr>
          <w:b w:val="0"/>
          <w:bCs w:val="0"/>
          <w:sz w:val="28"/>
          <w:szCs w:val="28"/>
          <w:lang w:eastAsia="en-US"/>
        </w:rPr>
        <w:t>ов</w:t>
      </w:r>
      <w:r w:rsidR="003567D8" w:rsidRPr="00E5174D">
        <w:rPr>
          <w:b w:val="0"/>
          <w:bCs w:val="0"/>
          <w:sz w:val="28"/>
          <w:szCs w:val="28"/>
          <w:lang w:eastAsia="en-US"/>
        </w:rPr>
        <w:t xml:space="preserve"> капитального строительства</w:t>
      </w:r>
      <w:r w:rsidR="005F7561" w:rsidRPr="00E5174D">
        <w:rPr>
          <w:b w:val="0"/>
          <w:bCs w:val="0"/>
          <w:sz w:val="28"/>
          <w:szCs w:val="28"/>
          <w:lang w:eastAsia="en-US"/>
        </w:rPr>
        <w:t>, а также случаи и порядок установления сервитута и публичного сервитута</w:t>
      </w:r>
      <w:r w:rsidR="008F2F14" w:rsidRPr="00E5174D">
        <w:rPr>
          <w:b w:val="0"/>
          <w:bCs w:val="0"/>
          <w:sz w:val="28"/>
          <w:szCs w:val="28"/>
          <w:lang w:eastAsia="en-US"/>
        </w:rPr>
        <w:t>.</w:t>
      </w:r>
    </w:p>
    <w:p w:rsidR="008F2F14" w:rsidRPr="00E5174D" w:rsidRDefault="008F2F14" w:rsidP="0097466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AF36CD" w:rsidRPr="00E5174D" w:rsidRDefault="00C62498" w:rsidP="00AF36CD">
      <w:pPr>
        <w:pStyle w:val="a6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  <w:r w:rsidRPr="00E5174D">
        <w:rPr>
          <w:sz w:val="28"/>
          <w:szCs w:val="28"/>
          <w:lang w:eastAsia="en-US"/>
        </w:rPr>
        <w:t xml:space="preserve">Кто вправе обратиться с </w:t>
      </w:r>
      <w:r w:rsidR="00D56DDE" w:rsidRPr="00E5174D">
        <w:rPr>
          <w:sz w:val="28"/>
          <w:szCs w:val="28"/>
          <w:lang w:eastAsia="en-US"/>
        </w:rPr>
        <w:t>з</w:t>
      </w:r>
      <w:r w:rsidR="008F2F14" w:rsidRPr="00E5174D">
        <w:rPr>
          <w:sz w:val="28"/>
          <w:szCs w:val="28"/>
          <w:lang w:eastAsia="en-US"/>
        </w:rPr>
        <w:t>аявлением?</w:t>
      </w:r>
    </w:p>
    <w:p w:rsidR="009A29CF" w:rsidRPr="00E5174D" w:rsidRDefault="009A29CF" w:rsidP="009A29C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FD5935" w:rsidRPr="00E5174D" w:rsidRDefault="00AF36CD" w:rsidP="00FD5935">
      <w:pPr>
        <w:pStyle w:val="a6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  <w:r w:rsidRPr="00E5174D">
        <w:rPr>
          <w:sz w:val="28"/>
          <w:szCs w:val="28"/>
          <w:lang w:eastAsia="en-US"/>
        </w:rPr>
        <w:t>Какие особенности при подготовке технического плана?</w:t>
      </w:r>
    </w:p>
    <w:p w:rsidR="009A29CF" w:rsidRPr="00E5174D" w:rsidRDefault="009A29CF" w:rsidP="009A29C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FD5935" w:rsidRPr="00E5174D" w:rsidRDefault="00FD5935" w:rsidP="00FD5935">
      <w:pPr>
        <w:pStyle w:val="a6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  <w:r w:rsidRPr="00E5174D">
        <w:rPr>
          <w:sz w:val="28"/>
          <w:szCs w:val="28"/>
          <w:lang w:eastAsia="en-US"/>
        </w:rPr>
        <w:t xml:space="preserve">В каких случаях наличие права на земельный участок обязательно, а в каких можно обойтись </w:t>
      </w:r>
      <w:r w:rsidR="009A29CF" w:rsidRPr="00E5174D">
        <w:rPr>
          <w:sz w:val="28"/>
          <w:szCs w:val="28"/>
          <w:lang w:eastAsia="en-US"/>
        </w:rPr>
        <w:t>без него?</w:t>
      </w:r>
    </w:p>
    <w:p w:rsidR="009A29CF" w:rsidRPr="00E5174D" w:rsidRDefault="009A29CF" w:rsidP="009A29C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9A29CF" w:rsidRPr="00E5174D" w:rsidRDefault="007F2644" w:rsidP="00FD5935">
      <w:pPr>
        <w:pStyle w:val="a6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  <w:r w:rsidRPr="00E5174D">
        <w:rPr>
          <w:sz w:val="28"/>
          <w:szCs w:val="28"/>
          <w:lang w:eastAsia="en-US"/>
        </w:rPr>
        <w:t>Когда необходим с</w:t>
      </w:r>
      <w:r w:rsidR="009A29CF" w:rsidRPr="00E5174D">
        <w:rPr>
          <w:sz w:val="28"/>
          <w:szCs w:val="28"/>
          <w:lang w:eastAsia="en-US"/>
        </w:rPr>
        <w:t xml:space="preserve">ервитут и публичный сервитут </w:t>
      </w:r>
      <w:r w:rsidRPr="00E5174D">
        <w:rPr>
          <w:sz w:val="28"/>
          <w:szCs w:val="28"/>
          <w:lang w:eastAsia="en-US"/>
        </w:rPr>
        <w:t xml:space="preserve">при </w:t>
      </w:r>
      <w:r w:rsidR="009A29CF" w:rsidRPr="00E5174D">
        <w:rPr>
          <w:sz w:val="28"/>
          <w:szCs w:val="28"/>
          <w:lang w:eastAsia="en-US"/>
        </w:rPr>
        <w:t>кадастров</w:t>
      </w:r>
      <w:r w:rsidRPr="00E5174D">
        <w:rPr>
          <w:sz w:val="28"/>
          <w:szCs w:val="28"/>
          <w:lang w:eastAsia="en-US"/>
        </w:rPr>
        <w:t>ом</w:t>
      </w:r>
      <w:r w:rsidR="009A29CF" w:rsidRPr="00E5174D">
        <w:rPr>
          <w:sz w:val="28"/>
          <w:szCs w:val="28"/>
          <w:lang w:eastAsia="en-US"/>
        </w:rPr>
        <w:t xml:space="preserve"> учет</w:t>
      </w:r>
      <w:r w:rsidRPr="00E5174D">
        <w:rPr>
          <w:sz w:val="28"/>
          <w:szCs w:val="28"/>
          <w:lang w:eastAsia="en-US"/>
        </w:rPr>
        <w:t>е</w:t>
      </w:r>
      <w:r w:rsidR="009A29CF" w:rsidRPr="00E5174D">
        <w:rPr>
          <w:sz w:val="28"/>
          <w:szCs w:val="28"/>
          <w:lang w:eastAsia="en-US"/>
        </w:rPr>
        <w:t xml:space="preserve"> </w:t>
      </w:r>
      <w:r w:rsidRPr="00E5174D">
        <w:rPr>
          <w:sz w:val="28"/>
          <w:szCs w:val="28"/>
          <w:lang w:eastAsia="en-US"/>
        </w:rPr>
        <w:t>объектов капитального строительства?</w:t>
      </w:r>
    </w:p>
    <w:p w:rsidR="00C2461B" w:rsidRPr="00E5174D" w:rsidRDefault="000612AC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Начальник отдела обработки документов и обеспечения учетных действий № 2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филиала ФГБУ «ФКП Росреестра» по 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>Краснодарскому краю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>Третьяк Юлия Сергеевна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</w:t>
      </w:r>
      <w:r w:rsidR="00C62498" w:rsidRPr="00E5174D">
        <w:rPr>
          <w:rFonts w:ascii="Times New Roman" w:eastAsia="Times New Roman" w:hAnsi="Times New Roman" w:cs="Times New Roman"/>
          <w:sz w:val="28"/>
          <w:szCs w:val="28"/>
        </w:rPr>
        <w:t>ответит на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эти и другие вопросы слушателей вебинара.</w:t>
      </w:r>
    </w:p>
    <w:p w:rsidR="00C2461B" w:rsidRPr="00E5174D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1B" w:rsidRPr="00E5174D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Присоединяйтесь – будет интересно! Продолжительность до 90 мин.</w:t>
      </w:r>
    </w:p>
    <w:p w:rsidR="00BD41CE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Стоимость составляет (в т.ч. НДС): 1</w:t>
      </w:r>
      <w:r w:rsidR="0004217C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слушатель- </w:t>
      </w:r>
      <w:r w:rsidR="00205591" w:rsidRPr="00E517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C2461B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Вам необходимо пройти авторизацию по ссылке </w:t>
      </w:r>
      <w:hyperlink r:id="rId7" w:history="1">
        <w:r w:rsidR="0004217C" w:rsidRPr="00E5174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https://webinar.kadastr.ru/webinars/ready/detail/97</w:t>
        </w:r>
      </w:hyperlink>
    </w:p>
    <w:p w:rsidR="00BD41CE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Оплата принимается до 0</w:t>
      </w:r>
      <w:r w:rsidR="0008661A" w:rsidRPr="00E517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91" w:rsidRPr="00E5174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1CE" w:rsidRPr="00E5174D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Убедительная просьба - оплачивать участие в вебинаре как гражданин (физическое лицо), а не от организации.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4217C" w:rsidRPr="00E5174D">
        <w:rPr>
          <w:rFonts w:ascii="Times New Roman" w:hAnsi="Times New Roman" w:cs="Times New Roman"/>
          <w:b/>
          <w:sz w:val="28"/>
          <w:szCs w:val="28"/>
        </w:rPr>
        <w:t>Краснодарскому краю</w:t>
      </w:r>
    </w:p>
    <w:p w:rsidR="00BD41CE" w:rsidRPr="00E517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тел.: 8(8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E5174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992-13-02 (</w:t>
      </w:r>
      <w:proofErr w:type="spellStart"/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174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E51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2750</w:t>
      </w:r>
      <w:r w:rsidRPr="00E517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4793" w:rsidRPr="00E517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517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600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oovkad</w:t>
      </w:r>
      <w:proofErr w:type="spellEnd"/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>@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F6D7A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D4793" w:rsidRPr="007F2644" w:rsidRDefault="00CD4793" w:rsidP="00C321C9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E517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74D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E517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2CAA" w:rsidRPr="00E517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2CAA" w:rsidRPr="00E5174D">
        <w:rPr>
          <w:rFonts w:ascii="Times New Roman" w:hAnsi="Times New Roman" w:cs="Times New Roman"/>
          <w:sz w:val="24"/>
          <w:szCs w:val="24"/>
        </w:rPr>
        <w:t xml:space="preserve"> (регион – </w:t>
      </w:r>
      <w:r w:rsidR="00341600" w:rsidRPr="00E5174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532CAA" w:rsidRPr="00E5174D">
        <w:rPr>
          <w:rFonts w:ascii="Times New Roman" w:hAnsi="Times New Roman" w:cs="Times New Roman"/>
          <w:sz w:val="24"/>
          <w:szCs w:val="24"/>
        </w:rPr>
        <w:t>)</w:t>
      </w:r>
    </w:p>
    <w:sectPr w:rsidR="00CD4793" w:rsidRPr="007F2644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DF"/>
    <w:rsid w:val="00030A68"/>
    <w:rsid w:val="0004217C"/>
    <w:rsid w:val="00047870"/>
    <w:rsid w:val="000612AC"/>
    <w:rsid w:val="00073BA8"/>
    <w:rsid w:val="0008661A"/>
    <w:rsid w:val="0014133E"/>
    <w:rsid w:val="001B67FC"/>
    <w:rsid w:val="00205591"/>
    <w:rsid w:val="00217C06"/>
    <w:rsid w:val="00244EC9"/>
    <w:rsid w:val="00262169"/>
    <w:rsid w:val="00341600"/>
    <w:rsid w:val="003567D8"/>
    <w:rsid w:val="00415056"/>
    <w:rsid w:val="00415763"/>
    <w:rsid w:val="00425AAA"/>
    <w:rsid w:val="00464277"/>
    <w:rsid w:val="005035A0"/>
    <w:rsid w:val="005264F1"/>
    <w:rsid w:val="00527477"/>
    <w:rsid w:val="00532CAA"/>
    <w:rsid w:val="00557DA9"/>
    <w:rsid w:val="005709DF"/>
    <w:rsid w:val="005F7561"/>
    <w:rsid w:val="00635D2D"/>
    <w:rsid w:val="0064214E"/>
    <w:rsid w:val="006F6D7A"/>
    <w:rsid w:val="00774104"/>
    <w:rsid w:val="007F2644"/>
    <w:rsid w:val="00845099"/>
    <w:rsid w:val="00850C6D"/>
    <w:rsid w:val="008660C6"/>
    <w:rsid w:val="008F2F14"/>
    <w:rsid w:val="009331FC"/>
    <w:rsid w:val="00974661"/>
    <w:rsid w:val="009878B9"/>
    <w:rsid w:val="009A29CF"/>
    <w:rsid w:val="009D2FB0"/>
    <w:rsid w:val="009D67A3"/>
    <w:rsid w:val="00A04B6A"/>
    <w:rsid w:val="00AA3094"/>
    <w:rsid w:val="00AE6C58"/>
    <w:rsid w:val="00AF36CD"/>
    <w:rsid w:val="00B33D2D"/>
    <w:rsid w:val="00BC5F01"/>
    <w:rsid w:val="00BD41CE"/>
    <w:rsid w:val="00C2461B"/>
    <w:rsid w:val="00C321C9"/>
    <w:rsid w:val="00C62498"/>
    <w:rsid w:val="00CD4793"/>
    <w:rsid w:val="00D26457"/>
    <w:rsid w:val="00D56DDE"/>
    <w:rsid w:val="00DA1D4D"/>
    <w:rsid w:val="00DB19FE"/>
    <w:rsid w:val="00DF58DA"/>
    <w:rsid w:val="00E43D04"/>
    <w:rsid w:val="00E5174D"/>
    <w:rsid w:val="00EC55B5"/>
    <w:rsid w:val="00F316D8"/>
    <w:rsid w:val="00F92E1F"/>
    <w:rsid w:val="00FD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inar.kadastr.ru/webinars/ready/detail/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288-AC0A-45B0-97F7-A156863C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Кадошникова</cp:lastModifiedBy>
  <cp:revision>7</cp:revision>
  <cp:lastPrinted>2020-11-25T12:40:00Z</cp:lastPrinted>
  <dcterms:created xsi:type="dcterms:W3CDTF">2020-11-25T13:07:00Z</dcterms:created>
  <dcterms:modified xsi:type="dcterms:W3CDTF">2020-11-26T07:02:00Z</dcterms:modified>
</cp:coreProperties>
</file>