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B7" w:rsidRPr="00AD53DA" w:rsidRDefault="00396CB7" w:rsidP="00396CB7">
      <w:pPr>
        <w:jc w:val="center"/>
        <w:rPr>
          <w:rFonts w:ascii="Times New Roman" w:hAnsi="Times New Roman"/>
          <w:b/>
          <w:sz w:val="28"/>
          <w:szCs w:val="28"/>
        </w:rPr>
      </w:pPr>
      <w:r w:rsidRPr="00AD53DA">
        <w:rPr>
          <w:rFonts w:ascii="Times New Roman" w:hAnsi="Times New Roman"/>
          <w:b/>
          <w:sz w:val="28"/>
          <w:szCs w:val="28"/>
        </w:rPr>
        <w:t xml:space="preserve">Кадастровая палата по </w:t>
      </w:r>
      <w:r>
        <w:rPr>
          <w:rFonts w:ascii="Times New Roman" w:hAnsi="Times New Roman"/>
          <w:b/>
          <w:sz w:val="28"/>
          <w:szCs w:val="28"/>
        </w:rPr>
        <w:t>Новгородской</w:t>
      </w:r>
      <w:r w:rsidRPr="00AD53DA">
        <w:rPr>
          <w:rFonts w:ascii="Times New Roman" w:hAnsi="Times New Roman"/>
          <w:b/>
          <w:sz w:val="28"/>
          <w:szCs w:val="28"/>
        </w:rPr>
        <w:t xml:space="preserve"> области приглашает на </w:t>
      </w:r>
      <w:proofErr w:type="spellStart"/>
      <w:r w:rsidRPr="00AD53DA">
        <w:rPr>
          <w:rFonts w:ascii="Times New Roman" w:hAnsi="Times New Roman"/>
          <w:b/>
          <w:sz w:val="28"/>
          <w:szCs w:val="28"/>
        </w:rPr>
        <w:t>вебинар</w:t>
      </w:r>
      <w:proofErr w:type="spellEnd"/>
      <w:r w:rsidRPr="00AD53DA">
        <w:rPr>
          <w:rFonts w:ascii="Times New Roman" w:hAnsi="Times New Roman"/>
          <w:b/>
          <w:sz w:val="28"/>
          <w:szCs w:val="28"/>
        </w:rPr>
        <w:t xml:space="preserve"> по теме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Правовая ответственность кадастровых инженеров</w:t>
      </w:r>
      <w:bookmarkEnd w:id="0"/>
      <w:r w:rsidRPr="00AD53DA">
        <w:rPr>
          <w:rFonts w:ascii="Times New Roman" w:hAnsi="Times New Roman"/>
          <w:b/>
          <w:sz w:val="28"/>
          <w:szCs w:val="28"/>
        </w:rPr>
        <w:t>»</w:t>
      </w:r>
    </w:p>
    <w:p w:rsidR="00396CB7" w:rsidRDefault="00396CB7" w:rsidP="00396CB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3D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D53DA">
        <w:rPr>
          <w:rFonts w:ascii="Times New Roman" w:hAnsi="Times New Roman"/>
          <w:sz w:val="28"/>
          <w:szCs w:val="28"/>
        </w:rPr>
        <w:t xml:space="preserve"> состоится </w:t>
      </w:r>
      <w:r>
        <w:rPr>
          <w:rFonts w:ascii="Times New Roman" w:hAnsi="Times New Roman"/>
          <w:sz w:val="28"/>
          <w:szCs w:val="28"/>
        </w:rPr>
        <w:t>19 ноября</w:t>
      </w:r>
      <w:r w:rsidRPr="00AD53DA">
        <w:rPr>
          <w:rFonts w:ascii="Times New Roman" w:hAnsi="Times New Roman"/>
          <w:sz w:val="28"/>
          <w:szCs w:val="28"/>
        </w:rPr>
        <w:t xml:space="preserve"> 2020г. в 1</w:t>
      </w:r>
      <w:r>
        <w:rPr>
          <w:rFonts w:ascii="Times New Roman" w:hAnsi="Times New Roman"/>
          <w:sz w:val="28"/>
          <w:szCs w:val="28"/>
        </w:rPr>
        <w:t>0</w:t>
      </w:r>
      <w:r w:rsidRPr="00AD53DA">
        <w:rPr>
          <w:rFonts w:ascii="Times New Roman" w:hAnsi="Times New Roman"/>
          <w:sz w:val="28"/>
          <w:szCs w:val="28"/>
        </w:rPr>
        <w:t xml:space="preserve">:00 по московскому времени. </w:t>
      </w:r>
    </w:p>
    <w:p w:rsidR="00396CB7" w:rsidRDefault="00396CB7" w:rsidP="00396C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53DA">
        <w:rPr>
          <w:rFonts w:ascii="Times New Roman" w:hAnsi="Times New Roman"/>
          <w:sz w:val="28"/>
          <w:szCs w:val="28"/>
        </w:rPr>
        <w:t xml:space="preserve">Тема предполагает анализ действующего законодательства </w:t>
      </w:r>
      <w:r>
        <w:rPr>
          <w:rFonts w:ascii="Times New Roman" w:hAnsi="Times New Roman"/>
          <w:sz w:val="28"/>
          <w:szCs w:val="28"/>
        </w:rPr>
        <w:t>по привлечению кадастровых инженеров к гражданско-правовой, дисциплинарной, административной и уголовной ответственности</w:t>
      </w:r>
      <w:r w:rsidRPr="00AD53DA">
        <w:rPr>
          <w:rFonts w:ascii="Times New Roman" w:hAnsi="Times New Roman"/>
          <w:sz w:val="28"/>
          <w:szCs w:val="28"/>
        </w:rPr>
        <w:t xml:space="preserve">. </w:t>
      </w:r>
    </w:p>
    <w:p w:rsidR="00396CB7" w:rsidRDefault="00396CB7" w:rsidP="00396C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53DA">
        <w:rPr>
          <w:rFonts w:ascii="Times New Roman" w:hAnsi="Times New Roman"/>
          <w:sz w:val="28"/>
          <w:szCs w:val="28"/>
        </w:rPr>
        <w:t xml:space="preserve">Вы ознакомитесь не только с </w:t>
      </w:r>
      <w:r>
        <w:rPr>
          <w:rFonts w:ascii="Times New Roman" w:hAnsi="Times New Roman"/>
          <w:sz w:val="28"/>
          <w:szCs w:val="28"/>
        </w:rPr>
        <w:t>теоретическими</w:t>
      </w:r>
      <w:r w:rsidRPr="00AD53DA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 xml:space="preserve"> практическими нюансами привлечения к ответственности. Также будет представлен обобщенный обзор судебной практики. </w:t>
      </w:r>
    </w:p>
    <w:p w:rsidR="00396CB7" w:rsidRDefault="00396CB7" w:rsidP="00396C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служит основаниями для привлечения кадастровых инженеров к различным видам ответственности? В чем заключается неотвратимость применения к кадастровым инженерам мер административной ответственности? Вправе ли кадастровые инженеры минимизировать суммы, заявленные заказчиками работ для возмещения понесенных ими убытков при рассмотрении дел в суде? </w:t>
      </w:r>
      <w:r w:rsidRPr="00AD53DA">
        <w:rPr>
          <w:rFonts w:ascii="Times New Roman" w:hAnsi="Times New Roman"/>
          <w:sz w:val="28"/>
          <w:szCs w:val="28"/>
        </w:rPr>
        <w:t xml:space="preserve">Эти и другие острые вопросы раскроет </w:t>
      </w:r>
      <w:proofErr w:type="gramStart"/>
      <w:r w:rsidRPr="00AD53DA">
        <w:rPr>
          <w:rFonts w:ascii="Times New Roman" w:hAnsi="Times New Roman"/>
          <w:sz w:val="28"/>
          <w:szCs w:val="28"/>
        </w:rPr>
        <w:t>новый</w:t>
      </w:r>
      <w:proofErr w:type="gramEnd"/>
      <w:r w:rsidRPr="00AD53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3D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D53DA">
        <w:rPr>
          <w:rFonts w:ascii="Times New Roman" w:hAnsi="Times New Roman"/>
          <w:sz w:val="28"/>
          <w:szCs w:val="28"/>
        </w:rPr>
        <w:t xml:space="preserve"> для специалистов отрасли. Один </w:t>
      </w:r>
      <w:proofErr w:type="spellStart"/>
      <w:r w:rsidRPr="00AD53DA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D53DA">
        <w:rPr>
          <w:rFonts w:ascii="Times New Roman" w:hAnsi="Times New Roman"/>
          <w:sz w:val="28"/>
          <w:szCs w:val="28"/>
        </w:rPr>
        <w:t xml:space="preserve"> и максимум практической пользы! Присоединяйтесь! </w:t>
      </w:r>
    </w:p>
    <w:p w:rsidR="00396CB7" w:rsidRPr="00AD53DA" w:rsidRDefault="00396CB7" w:rsidP="00396C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53DA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7D5197">
        <w:rPr>
          <w:rFonts w:ascii="Times New Roman" w:hAnsi="Times New Roman"/>
          <w:sz w:val="28"/>
          <w:szCs w:val="28"/>
        </w:rPr>
        <w:t>9</w:t>
      </w:r>
      <w:r w:rsidRPr="00AD53DA">
        <w:rPr>
          <w:rFonts w:ascii="Times New Roman" w:hAnsi="Times New Roman"/>
          <w:sz w:val="28"/>
          <w:szCs w:val="28"/>
        </w:rPr>
        <w:t>0 минут.</w:t>
      </w:r>
    </w:p>
    <w:p w:rsidR="00396CB7" w:rsidRPr="008D49EB" w:rsidRDefault="00F31D25" w:rsidP="00F31D2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6CB7" w:rsidRPr="008D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EB"/>
    <w:rsid w:val="00396CB7"/>
    <w:rsid w:val="003C14BC"/>
    <w:rsid w:val="005D5FF4"/>
    <w:rsid w:val="007D5197"/>
    <w:rsid w:val="008D49EB"/>
    <w:rsid w:val="00904E7C"/>
    <w:rsid w:val="00C30503"/>
    <w:rsid w:val="00F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Ханыгина Светлана Викторовна</dc:creator>
  <cp:lastModifiedBy>Салова Елена Борисовна</cp:lastModifiedBy>
  <cp:revision>5</cp:revision>
  <cp:lastPrinted>2020-11-09T14:58:00Z</cp:lastPrinted>
  <dcterms:created xsi:type="dcterms:W3CDTF">2020-11-09T14:37:00Z</dcterms:created>
  <dcterms:modified xsi:type="dcterms:W3CDTF">2020-11-11T12:40:00Z</dcterms:modified>
</cp:coreProperties>
</file>