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AA" w:rsidRPr="0073172A" w:rsidRDefault="009B1FAA" w:rsidP="009B1FAA">
      <w:pPr>
        <w:ind w:firstLine="708"/>
        <w:jc w:val="center"/>
        <w:rPr>
          <w:b/>
          <w:i/>
          <w:sz w:val="28"/>
          <w:szCs w:val="28"/>
        </w:rPr>
      </w:pPr>
      <w:r w:rsidRPr="0073172A">
        <w:rPr>
          <w:b/>
          <w:i/>
          <w:sz w:val="28"/>
          <w:szCs w:val="28"/>
        </w:rPr>
        <w:t>Отчет об итогах работы Главы Приволжского сельского поселения</w:t>
      </w:r>
    </w:p>
    <w:p w:rsidR="009B1FAA" w:rsidRPr="0073172A" w:rsidRDefault="009B1FAA" w:rsidP="009B1FAA">
      <w:pPr>
        <w:ind w:firstLine="708"/>
        <w:jc w:val="center"/>
        <w:rPr>
          <w:b/>
          <w:i/>
          <w:sz w:val="28"/>
          <w:szCs w:val="28"/>
        </w:rPr>
      </w:pPr>
      <w:r w:rsidRPr="0073172A">
        <w:rPr>
          <w:b/>
          <w:i/>
          <w:sz w:val="28"/>
          <w:szCs w:val="28"/>
        </w:rPr>
        <w:t>и Администрации Приволж</w:t>
      </w:r>
      <w:r w:rsidR="00563FB8" w:rsidRPr="0073172A">
        <w:rPr>
          <w:b/>
          <w:i/>
          <w:sz w:val="28"/>
          <w:szCs w:val="28"/>
        </w:rPr>
        <w:t>ского сельского поселения за 201</w:t>
      </w:r>
      <w:r w:rsidR="00604076">
        <w:rPr>
          <w:b/>
          <w:i/>
          <w:sz w:val="28"/>
          <w:szCs w:val="28"/>
        </w:rPr>
        <w:t>9</w:t>
      </w:r>
      <w:r w:rsidRPr="0073172A">
        <w:rPr>
          <w:b/>
          <w:i/>
          <w:sz w:val="28"/>
          <w:szCs w:val="28"/>
        </w:rPr>
        <w:t xml:space="preserve"> год</w:t>
      </w:r>
    </w:p>
    <w:p w:rsidR="0098598F" w:rsidRPr="0073172A" w:rsidRDefault="0098598F" w:rsidP="0098598F">
      <w:pPr>
        <w:jc w:val="center"/>
        <w:rPr>
          <w:i/>
        </w:rPr>
      </w:pPr>
    </w:p>
    <w:p w:rsidR="00091301" w:rsidRPr="00091301" w:rsidRDefault="007F02E7" w:rsidP="00BA6B73">
      <w:pPr>
        <w:tabs>
          <w:tab w:val="left" w:pos="860"/>
        </w:tabs>
        <w:jc w:val="both"/>
      </w:pPr>
      <w:r w:rsidRPr="0073172A">
        <w:t xml:space="preserve">Приволжское сельское поселение образовано на основании Закона Ярославской области от 30 апреля 2009 года № 25-з путём </w:t>
      </w:r>
      <w:r w:rsidR="007C4B95" w:rsidRPr="0073172A">
        <w:t>объединения 3 сельских поселений</w:t>
      </w:r>
      <w:r w:rsidRPr="0073172A">
        <w:t xml:space="preserve">: Шипиловского, Приволжского и Рождественского. В состав поселения входит 9 сельских округов. </w:t>
      </w:r>
      <w:r w:rsidR="00C65A82" w:rsidRPr="0073172A">
        <w:t>Общая площадь поселения – 9431</w:t>
      </w:r>
      <w:r w:rsidR="00BC205D" w:rsidRPr="0073172A">
        <w:t xml:space="preserve">2 </w:t>
      </w:r>
      <w:r w:rsidRPr="0073172A">
        <w:t xml:space="preserve">га. </w:t>
      </w:r>
      <w:r w:rsidR="00C14A04" w:rsidRPr="0073172A">
        <w:rPr>
          <w:rFonts w:eastAsia="Calibri"/>
          <w:lang w:eastAsia="en-US"/>
        </w:rPr>
        <w:t>Количество населенных пунктов на территории</w:t>
      </w:r>
      <w:r w:rsidR="00BB581C" w:rsidRPr="0073172A">
        <w:rPr>
          <w:rFonts w:eastAsia="Calibri"/>
          <w:lang w:eastAsia="en-US"/>
        </w:rPr>
        <w:t xml:space="preserve"> </w:t>
      </w:r>
      <w:r w:rsidR="00C14A04" w:rsidRPr="0073172A">
        <w:rPr>
          <w:rFonts w:eastAsia="Calibri"/>
          <w:lang w:eastAsia="en-US"/>
        </w:rPr>
        <w:t>пос</w:t>
      </w:r>
      <w:r w:rsidR="00407D35" w:rsidRPr="0073172A">
        <w:rPr>
          <w:rFonts w:eastAsia="Calibri"/>
          <w:lang w:eastAsia="en-US"/>
        </w:rPr>
        <w:t xml:space="preserve">еления – 211, из них жилых – </w:t>
      </w:r>
      <w:r w:rsidR="00670EE9">
        <w:rPr>
          <w:rFonts w:eastAsia="Calibri"/>
          <w:lang w:eastAsia="en-US"/>
        </w:rPr>
        <w:t>167</w:t>
      </w:r>
      <w:r w:rsidR="00091301">
        <w:rPr>
          <w:rFonts w:eastAsia="Calibri"/>
          <w:lang w:eastAsia="en-US"/>
        </w:rPr>
        <w:t xml:space="preserve"> (из них в 22</w:t>
      </w:r>
      <w:r w:rsidR="00A41CBA" w:rsidRPr="0073172A">
        <w:rPr>
          <w:rFonts w:eastAsia="Calibri"/>
          <w:lang w:eastAsia="en-US"/>
        </w:rPr>
        <w:t xml:space="preserve"> проживают сезонно</w:t>
      </w:r>
      <w:r w:rsidR="00BB581C" w:rsidRPr="0073172A">
        <w:rPr>
          <w:rFonts w:eastAsia="Calibri"/>
          <w:lang w:eastAsia="en-US"/>
        </w:rPr>
        <w:t xml:space="preserve"> </w:t>
      </w:r>
      <w:r w:rsidR="00A41CBA" w:rsidRPr="0073172A">
        <w:rPr>
          <w:rFonts w:eastAsia="Calibri"/>
          <w:lang w:eastAsia="en-US"/>
        </w:rPr>
        <w:t>дачники)</w:t>
      </w:r>
      <w:r w:rsidR="00C14A04" w:rsidRPr="0073172A">
        <w:rPr>
          <w:rFonts w:eastAsia="Calibri"/>
          <w:lang w:eastAsia="en-US"/>
        </w:rPr>
        <w:t>, п</w:t>
      </w:r>
      <w:r w:rsidR="0082776D" w:rsidRPr="0073172A">
        <w:rPr>
          <w:rFonts w:eastAsia="Calibri"/>
          <w:lang w:eastAsia="en-US"/>
        </w:rPr>
        <w:t xml:space="preserve">устующих – </w:t>
      </w:r>
      <w:r w:rsidR="00091301">
        <w:rPr>
          <w:rFonts w:eastAsia="Calibri"/>
          <w:lang w:eastAsia="en-US"/>
        </w:rPr>
        <w:t>44</w:t>
      </w:r>
      <w:r w:rsidR="00C14A04" w:rsidRPr="0073172A">
        <w:rPr>
          <w:rFonts w:eastAsia="Calibri"/>
          <w:lang w:eastAsia="en-US"/>
        </w:rPr>
        <w:t>,</w:t>
      </w:r>
      <w:r w:rsidR="00BB581C" w:rsidRPr="0073172A">
        <w:rPr>
          <w:rFonts w:eastAsia="Calibri"/>
          <w:lang w:eastAsia="en-US"/>
        </w:rPr>
        <w:t xml:space="preserve"> </w:t>
      </w:r>
      <w:r w:rsidR="00C14A04" w:rsidRPr="0073172A">
        <w:rPr>
          <w:rFonts w:eastAsia="Calibri"/>
          <w:lang w:eastAsia="en-US"/>
        </w:rPr>
        <w:t>с численностью</w:t>
      </w:r>
      <w:r w:rsidR="008B7032" w:rsidRPr="0073172A">
        <w:rPr>
          <w:rFonts w:eastAsia="Calibri"/>
          <w:lang w:eastAsia="en-US"/>
        </w:rPr>
        <w:t xml:space="preserve"> жителей</w:t>
      </w:r>
      <w:r w:rsidR="00BB581C" w:rsidRPr="0073172A">
        <w:rPr>
          <w:rFonts w:eastAsia="Calibri"/>
          <w:lang w:eastAsia="en-US"/>
        </w:rPr>
        <w:t xml:space="preserve"> </w:t>
      </w:r>
      <w:r w:rsidR="00091301" w:rsidRPr="00091301">
        <w:t>до 10 чел. – 93</w:t>
      </w:r>
      <w:r w:rsidR="00091301">
        <w:t xml:space="preserve">,  </w:t>
      </w:r>
      <w:r w:rsidR="00091301" w:rsidRPr="00091301">
        <w:t>от  11 до 50 – 38</w:t>
      </w:r>
      <w:r w:rsidR="00091301">
        <w:t xml:space="preserve">,  </w:t>
      </w:r>
      <w:r w:rsidR="00091301" w:rsidRPr="00091301">
        <w:t xml:space="preserve">от 51 </w:t>
      </w:r>
      <w:proofErr w:type="gramStart"/>
      <w:r w:rsidR="00091301" w:rsidRPr="00091301">
        <w:t>до</w:t>
      </w:r>
      <w:proofErr w:type="gramEnd"/>
      <w:r w:rsidR="00091301" w:rsidRPr="00091301">
        <w:t xml:space="preserve"> 100 </w:t>
      </w:r>
      <w:r w:rsidR="00091301">
        <w:t>–</w:t>
      </w:r>
      <w:r w:rsidR="00091301" w:rsidRPr="00091301">
        <w:t xml:space="preserve"> 9</w:t>
      </w:r>
      <w:r w:rsidR="00091301">
        <w:t>,  Более  100</w:t>
      </w:r>
      <w:r w:rsidR="00091301" w:rsidRPr="00091301">
        <w:t xml:space="preserve"> - 5</w:t>
      </w:r>
    </w:p>
    <w:p w:rsidR="00C14A04" w:rsidRPr="0073172A" w:rsidRDefault="00091301" w:rsidP="00BA6B73">
      <w:pPr>
        <w:ind w:firstLine="567"/>
        <w:jc w:val="both"/>
        <w:rPr>
          <w:rFonts w:eastAsia="Calibri"/>
          <w:lang w:eastAsia="en-US"/>
        </w:rPr>
      </w:pPr>
      <w:r w:rsidRPr="00091301">
        <w:rPr>
          <w:rFonts w:eastAsia="Calibri"/>
          <w:b/>
          <w:lang w:eastAsia="en-US"/>
        </w:rPr>
        <w:t>Н</w:t>
      </w:r>
      <w:r w:rsidR="00C14A04" w:rsidRPr="0073172A">
        <w:rPr>
          <w:rFonts w:eastAsia="Calibri"/>
          <w:b/>
          <w:lang w:eastAsia="en-US"/>
        </w:rPr>
        <w:t>аселение</w:t>
      </w:r>
      <w:r w:rsidR="00C14A04" w:rsidRPr="0073172A">
        <w:rPr>
          <w:rFonts w:eastAsia="Calibri"/>
          <w:lang w:eastAsia="en-US"/>
        </w:rPr>
        <w:t xml:space="preserve"> </w:t>
      </w:r>
      <w:r w:rsidR="00C14A04" w:rsidRPr="0073172A">
        <w:rPr>
          <w:rFonts w:eastAsia="Calibri"/>
          <w:b/>
          <w:lang w:eastAsia="en-US"/>
        </w:rPr>
        <w:t>поселения</w:t>
      </w:r>
      <w:r w:rsidR="00C14A04" w:rsidRPr="0073172A">
        <w:rPr>
          <w:rFonts w:eastAsia="Calibri"/>
          <w:lang w:eastAsia="en-US"/>
        </w:rPr>
        <w:t>:</w:t>
      </w:r>
    </w:p>
    <w:p w:rsidR="00C14A04" w:rsidRPr="0073172A" w:rsidRDefault="008B7032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 xml:space="preserve">- количество </w:t>
      </w:r>
      <w:r w:rsidR="00A41CBA" w:rsidRPr="0073172A">
        <w:rPr>
          <w:rFonts w:eastAsia="Calibri"/>
          <w:lang w:eastAsia="en-US"/>
        </w:rPr>
        <w:t xml:space="preserve">постоянно проживающего </w:t>
      </w:r>
      <w:r w:rsidRPr="0073172A">
        <w:rPr>
          <w:rFonts w:eastAsia="Calibri"/>
          <w:lang w:eastAsia="en-US"/>
        </w:rPr>
        <w:t xml:space="preserve">населения – </w:t>
      </w:r>
      <w:r w:rsidR="00670EE9">
        <w:rPr>
          <w:rFonts w:eastAsia="Calibri"/>
          <w:lang w:eastAsia="en-US"/>
        </w:rPr>
        <w:t>2727</w:t>
      </w:r>
      <w:r w:rsidR="00C14A04" w:rsidRPr="0073172A">
        <w:rPr>
          <w:rFonts w:eastAsia="Calibri"/>
          <w:lang w:eastAsia="en-US"/>
        </w:rPr>
        <w:t xml:space="preserve"> человек</w:t>
      </w:r>
      <w:r w:rsidR="00670EE9">
        <w:rPr>
          <w:rFonts w:eastAsia="Calibri"/>
          <w:lang w:eastAsia="en-US"/>
        </w:rPr>
        <w:t xml:space="preserve">, в том числе по округам: Архангельский – 200, </w:t>
      </w:r>
      <w:proofErr w:type="spellStart"/>
      <w:r w:rsidR="00670EE9">
        <w:rPr>
          <w:rFonts w:eastAsia="Calibri"/>
          <w:lang w:eastAsia="en-US"/>
        </w:rPr>
        <w:t>Богородский</w:t>
      </w:r>
      <w:proofErr w:type="spellEnd"/>
      <w:r w:rsidR="00670EE9">
        <w:rPr>
          <w:rFonts w:eastAsia="Calibri"/>
          <w:lang w:eastAsia="en-US"/>
        </w:rPr>
        <w:t xml:space="preserve"> – 253, Зарубинский – 516, Крюковский – 251, </w:t>
      </w:r>
      <w:proofErr w:type="spellStart"/>
      <w:r w:rsidR="00670EE9">
        <w:rPr>
          <w:rFonts w:eastAsia="Calibri"/>
          <w:lang w:eastAsia="en-US"/>
        </w:rPr>
        <w:t>Мартыновский</w:t>
      </w:r>
      <w:proofErr w:type="spellEnd"/>
      <w:r w:rsidR="00670EE9">
        <w:rPr>
          <w:rFonts w:eastAsia="Calibri"/>
          <w:lang w:eastAsia="en-US"/>
        </w:rPr>
        <w:t xml:space="preserve"> – 154, Ро</w:t>
      </w:r>
      <w:r w:rsidR="00DE5D34">
        <w:rPr>
          <w:rFonts w:eastAsia="Calibri"/>
          <w:lang w:eastAsia="en-US"/>
        </w:rPr>
        <w:t>ж</w:t>
      </w:r>
      <w:r w:rsidR="00670EE9">
        <w:rPr>
          <w:rFonts w:eastAsia="Calibri"/>
          <w:lang w:eastAsia="en-US"/>
        </w:rPr>
        <w:t xml:space="preserve">дественский – 397, </w:t>
      </w:r>
      <w:proofErr w:type="spellStart"/>
      <w:r w:rsidR="00670EE9">
        <w:rPr>
          <w:rFonts w:eastAsia="Calibri"/>
          <w:lang w:eastAsia="en-US"/>
        </w:rPr>
        <w:t>Поводневский</w:t>
      </w:r>
      <w:proofErr w:type="spellEnd"/>
      <w:r w:rsidR="00670EE9">
        <w:rPr>
          <w:rFonts w:eastAsia="Calibri"/>
          <w:lang w:eastAsia="en-US"/>
        </w:rPr>
        <w:t xml:space="preserve"> – 579, Флоровский – 157, Шипиловский – 220.</w:t>
      </w:r>
    </w:p>
    <w:p w:rsidR="00C14A04" w:rsidRPr="0073172A" w:rsidRDefault="008B7032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>За 201</w:t>
      </w:r>
      <w:r w:rsidR="00604076">
        <w:rPr>
          <w:rFonts w:eastAsia="Calibri"/>
          <w:lang w:eastAsia="en-US"/>
        </w:rPr>
        <w:t>9</w:t>
      </w:r>
      <w:r w:rsidRPr="0073172A">
        <w:rPr>
          <w:rFonts w:eastAsia="Calibri"/>
          <w:lang w:eastAsia="en-US"/>
        </w:rPr>
        <w:t xml:space="preserve"> год умерло </w:t>
      </w:r>
      <w:r w:rsidR="00670EE9">
        <w:rPr>
          <w:rFonts w:eastAsia="Calibri"/>
          <w:lang w:eastAsia="en-US"/>
        </w:rPr>
        <w:t xml:space="preserve"> 68 человек</w:t>
      </w:r>
      <w:r w:rsidR="00407D35" w:rsidRPr="0073172A">
        <w:rPr>
          <w:rFonts w:eastAsia="Calibri"/>
          <w:lang w:eastAsia="en-US"/>
        </w:rPr>
        <w:t xml:space="preserve">, родилось – </w:t>
      </w:r>
      <w:r w:rsidR="00670EE9">
        <w:rPr>
          <w:rFonts w:eastAsia="Calibri"/>
          <w:lang w:eastAsia="en-US"/>
        </w:rPr>
        <w:t>6</w:t>
      </w:r>
      <w:r w:rsidR="00A41CBA" w:rsidRPr="0073172A">
        <w:rPr>
          <w:rFonts w:eastAsia="Calibri"/>
          <w:lang w:eastAsia="en-US"/>
        </w:rPr>
        <w:t xml:space="preserve"> человек.</w:t>
      </w:r>
    </w:p>
    <w:p w:rsidR="00C14A04" w:rsidRPr="0073172A" w:rsidRDefault="00A41CBA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>В</w:t>
      </w:r>
      <w:r w:rsidR="00C14A04" w:rsidRPr="0073172A">
        <w:rPr>
          <w:rFonts w:eastAsia="Calibri"/>
          <w:lang w:eastAsia="en-US"/>
        </w:rPr>
        <w:t>озрастной состав</w:t>
      </w:r>
      <w:r w:rsidRPr="0073172A">
        <w:rPr>
          <w:rFonts w:eastAsia="Calibri"/>
          <w:lang w:eastAsia="en-US"/>
        </w:rPr>
        <w:t xml:space="preserve"> населения, проживающего на территории поселения</w:t>
      </w:r>
      <w:r w:rsidR="00C14A04" w:rsidRPr="0073172A">
        <w:rPr>
          <w:rFonts w:eastAsia="Calibri"/>
          <w:lang w:eastAsia="en-US"/>
        </w:rPr>
        <w:t>:</w:t>
      </w:r>
    </w:p>
    <w:p w:rsidR="008B7032" w:rsidRPr="0073172A" w:rsidRDefault="00407F02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 xml:space="preserve">- </w:t>
      </w:r>
      <w:r w:rsidR="008B7032" w:rsidRPr="0073172A">
        <w:rPr>
          <w:rFonts w:eastAsia="Calibri"/>
          <w:lang w:eastAsia="en-US"/>
        </w:rPr>
        <w:t xml:space="preserve">детей от 0 до 18 лет – </w:t>
      </w:r>
      <w:r w:rsidR="00670EE9">
        <w:rPr>
          <w:rFonts w:eastAsia="Calibri"/>
          <w:lang w:eastAsia="en-US"/>
        </w:rPr>
        <w:t>416</w:t>
      </w:r>
      <w:r w:rsidR="008B7032" w:rsidRPr="0073172A">
        <w:rPr>
          <w:rFonts w:eastAsia="Calibri"/>
          <w:lang w:eastAsia="en-US"/>
        </w:rPr>
        <w:t xml:space="preserve"> человек, что составляет </w:t>
      </w:r>
      <w:r w:rsidR="00670EE9">
        <w:rPr>
          <w:rFonts w:eastAsia="Calibri"/>
          <w:lang w:eastAsia="en-US"/>
        </w:rPr>
        <w:t>15</w:t>
      </w:r>
      <w:r w:rsidR="008B7032" w:rsidRPr="0073172A">
        <w:rPr>
          <w:rFonts w:eastAsia="Calibri"/>
          <w:lang w:eastAsia="en-US"/>
        </w:rPr>
        <w:t xml:space="preserve"> % от общей численности населения, </w:t>
      </w:r>
      <w:r w:rsidRPr="0073172A">
        <w:rPr>
          <w:rFonts w:eastAsia="Calibri"/>
          <w:lang w:eastAsia="en-US"/>
        </w:rPr>
        <w:t>-</w:t>
      </w:r>
      <w:r w:rsidR="008B7032" w:rsidRPr="0073172A">
        <w:rPr>
          <w:rFonts w:eastAsia="Calibri"/>
          <w:lang w:eastAsia="en-US"/>
        </w:rPr>
        <w:t xml:space="preserve"> жителей трудоспособного возраста –</w:t>
      </w:r>
      <w:r w:rsidR="00670EE9">
        <w:rPr>
          <w:rFonts w:eastAsia="Calibri"/>
          <w:lang w:eastAsia="en-US"/>
        </w:rPr>
        <w:t>1360</w:t>
      </w:r>
      <w:r w:rsidR="008B7032" w:rsidRPr="0073172A">
        <w:rPr>
          <w:rFonts w:eastAsia="Calibri"/>
          <w:lang w:eastAsia="en-US"/>
        </w:rPr>
        <w:t xml:space="preserve"> человек,</w:t>
      </w:r>
      <w:r w:rsidR="00BB581C" w:rsidRPr="0073172A">
        <w:rPr>
          <w:rFonts w:eastAsia="Calibri"/>
          <w:lang w:eastAsia="en-US"/>
        </w:rPr>
        <w:t xml:space="preserve"> </w:t>
      </w:r>
      <w:r w:rsidR="00670EE9">
        <w:rPr>
          <w:rFonts w:eastAsia="Calibri"/>
          <w:lang w:eastAsia="en-US"/>
        </w:rPr>
        <w:t>50</w:t>
      </w:r>
      <w:r w:rsidR="008B7032" w:rsidRPr="0073172A">
        <w:rPr>
          <w:rFonts w:eastAsia="Calibri"/>
          <w:lang w:eastAsia="en-US"/>
        </w:rPr>
        <w:t xml:space="preserve"> %</w:t>
      </w:r>
      <w:r w:rsidR="00670EE9" w:rsidRPr="00670EE9">
        <w:rPr>
          <w:rFonts w:eastAsia="Calibri"/>
          <w:lang w:eastAsia="en-US"/>
        </w:rPr>
        <w:t xml:space="preserve"> </w:t>
      </w:r>
      <w:r w:rsidR="00670EE9" w:rsidRPr="0073172A">
        <w:rPr>
          <w:rFonts w:eastAsia="Calibri"/>
          <w:lang w:eastAsia="en-US"/>
        </w:rPr>
        <w:t>от общей численности населения</w:t>
      </w:r>
      <w:r w:rsidR="008B7032" w:rsidRPr="0073172A">
        <w:rPr>
          <w:rFonts w:eastAsia="Calibri"/>
          <w:lang w:eastAsia="en-US"/>
        </w:rPr>
        <w:t xml:space="preserve">, </w:t>
      </w:r>
      <w:r w:rsidRPr="0073172A">
        <w:rPr>
          <w:rFonts w:eastAsia="Calibri"/>
          <w:lang w:eastAsia="en-US"/>
        </w:rPr>
        <w:t xml:space="preserve"> </w:t>
      </w:r>
      <w:r w:rsidR="008B7032" w:rsidRPr="0073172A">
        <w:rPr>
          <w:rFonts w:eastAsia="Calibri"/>
          <w:lang w:eastAsia="en-US"/>
        </w:rPr>
        <w:t>пенсионно</w:t>
      </w:r>
      <w:r w:rsidR="00887EA5" w:rsidRPr="0073172A">
        <w:rPr>
          <w:rFonts w:eastAsia="Calibri"/>
          <w:lang w:eastAsia="en-US"/>
        </w:rPr>
        <w:t>го</w:t>
      </w:r>
      <w:r w:rsidR="00BB581C" w:rsidRPr="0073172A">
        <w:rPr>
          <w:rFonts w:eastAsia="Calibri"/>
          <w:lang w:eastAsia="en-US"/>
        </w:rPr>
        <w:t xml:space="preserve"> </w:t>
      </w:r>
      <w:r w:rsidR="00887EA5" w:rsidRPr="0073172A">
        <w:rPr>
          <w:rFonts w:eastAsia="Calibri"/>
          <w:lang w:eastAsia="en-US"/>
        </w:rPr>
        <w:t xml:space="preserve">возраста – </w:t>
      </w:r>
      <w:r w:rsidR="00670EE9">
        <w:rPr>
          <w:rFonts w:eastAsia="Calibri"/>
          <w:lang w:eastAsia="en-US"/>
        </w:rPr>
        <w:t>950</w:t>
      </w:r>
      <w:r w:rsidR="00887EA5" w:rsidRPr="0073172A">
        <w:rPr>
          <w:rFonts w:eastAsia="Calibri"/>
          <w:lang w:eastAsia="en-US"/>
        </w:rPr>
        <w:t xml:space="preserve"> человек</w:t>
      </w:r>
      <w:r w:rsidR="00A41CBA" w:rsidRPr="0073172A">
        <w:rPr>
          <w:rFonts w:eastAsia="Calibri"/>
          <w:lang w:eastAsia="en-US"/>
        </w:rPr>
        <w:t>а</w:t>
      </w:r>
      <w:r w:rsidR="00670EE9">
        <w:rPr>
          <w:rFonts w:eastAsia="Calibri"/>
          <w:lang w:eastAsia="en-US"/>
        </w:rPr>
        <w:t xml:space="preserve"> </w:t>
      </w:r>
      <w:r w:rsidR="00F367F8" w:rsidRPr="0073172A">
        <w:rPr>
          <w:rFonts w:eastAsia="Calibri"/>
          <w:lang w:eastAsia="en-US"/>
        </w:rPr>
        <w:t xml:space="preserve"> </w:t>
      </w:r>
      <w:r w:rsidR="00670EE9">
        <w:rPr>
          <w:rFonts w:eastAsia="Calibri"/>
          <w:lang w:eastAsia="en-US"/>
        </w:rPr>
        <w:t>35</w:t>
      </w:r>
      <w:r w:rsidR="00F367F8" w:rsidRPr="0073172A">
        <w:rPr>
          <w:rFonts w:eastAsia="Calibri"/>
          <w:lang w:eastAsia="en-US"/>
        </w:rPr>
        <w:t>%</w:t>
      </w:r>
      <w:r w:rsidR="00670EE9">
        <w:rPr>
          <w:rFonts w:eastAsia="Calibri"/>
          <w:lang w:eastAsia="en-US"/>
        </w:rPr>
        <w:t xml:space="preserve"> </w:t>
      </w:r>
      <w:r w:rsidR="00670EE9" w:rsidRPr="0073172A">
        <w:rPr>
          <w:rFonts w:eastAsia="Calibri"/>
          <w:lang w:eastAsia="en-US"/>
        </w:rPr>
        <w:t>от общей численности населения</w:t>
      </w:r>
      <w:r w:rsidR="00670EE9">
        <w:rPr>
          <w:rFonts w:eastAsia="Calibri"/>
          <w:lang w:eastAsia="en-US"/>
        </w:rPr>
        <w:t>.</w:t>
      </w:r>
    </w:p>
    <w:p w:rsidR="00C14A04" w:rsidRPr="0073172A" w:rsidRDefault="00C14A04" w:rsidP="00BB581C">
      <w:pPr>
        <w:ind w:firstLine="708"/>
        <w:jc w:val="both"/>
        <w:rPr>
          <w:rFonts w:eastAsia="Calibri"/>
          <w:b/>
          <w:lang w:eastAsia="en-US"/>
        </w:rPr>
      </w:pPr>
      <w:r w:rsidRPr="0073172A">
        <w:rPr>
          <w:rFonts w:eastAsia="Calibri"/>
          <w:b/>
          <w:lang w:eastAsia="en-US"/>
        </w:rPr>
        <w:t>Учреждения</w:t>
      </w:r>
      <w:r w:rsidR="00BB581C" w:rsidRPr="0073172A">
        <w:rPr>
          <w:rFonts w:eastAsia="Calibri"/>
          <w:b/>
          <w:lang w:eastAsia="en-US"/>
        </w:rPr>
        <w:t xml:space="preserve"> </w:t>
      </w:r>
      <w:r w:rsidRPr="0073172A">
        <w:rPr>
          <w:rFonts w:eastAsia="Calibri"/>
          <w:b/>
          <w:lang w:eastAsia="en-US"/>
        </w:rPr>
        <w:t>и</w:t>
      </w:r>
      <w:r w:rsidR="00BB581C" w:rsidRPr="0073172A">
        <w:rPr>
          <w:rFonts w:eastAsia="Calibri"/>
          <w:b/>
          <w:lang w:eastAsia="en-US"/>
        </w:rPr>
        <w:t xml:space="preserve"> </w:t>
      </w:r>
      <w:r w:rsidRPr="0073172A">
        <w:rPr>
          <w:rFonts w:eastAsia="Calibri"/>
          <w:b/>
          <w:lang w:eastAsia="en-US"/>
        </w:rPr>
        <w:t>организации, расположенные на территории</w:t>
      </w:r>
      <w:r w:rsidR="00BB581C" w:rsidRPr="0073172A">
        <w:rPr>
          <w:rFonts w:eastAsia="Calibri"/>
          <w:b/>
          <w:lang w:eastAsia="en-US"/>
        </w:rPr>
        <w:t xml:space="preserve"> </w:t>
      </w:r>
      <w:r w:rsidRPr="0073172A">
        <w:rPr>
          <w:rFonts w:eastAsia="Calibri"/>
          <w:b/>
          <w:lang w:eastAsia="en-US"/>
        </w:rPr>
        <w:t>поселения:</w:t>
      </w:r>
    </w:p>
    <w:p w:rsidR="00DE5D34" w:rsidRPr="0073172A" w:rsidRDefault="00C14A04" w:rsidP="009F225C">
      <w:pPr>
        <w:jc w:val="both"/>
      </w:pPr>
      <w:r w:rsidRPr="0073172A">
        <w:rPr>
          <w:rFonts w:eastAsia="Calibri"/>
          <w:lang w:eastAsia="en-US"/>
        </w:rPr>
        <w:t xml:space="preserve">- действующих сельхозкооперативов – </w:t>
      </w:r>
      <w:r w:rsidR="00211154" w:rsidRPr="0034675E">
        <w:rPr>
          <w:rFonts w:eastAsia="Calibri"/>
          <w:lang w:eastAsia="en-US"/>
        </w:rPr>
        <w:t>7</w:t>
      </w:r>
      <w:r w:rsidR="00731BB0" w:rsidRPr="0073172A">
        <w:rPr>
          <w:rFonts w:eastAsia="Calibri"/>
          <w:lang w:eastAsia="en-US"/>
        </w:rPr>
        <w:t>:</w:t>
      </w:r>
      <w:r w:rsidR="00BB581C" w:rsidRPr="0073172A">
        <w:rPr>
          <w:rFonts w:eastAsia="Calibri"/>
          <w:lang w:eastAsia="en-US"/>
        </w:rPr>
        <w:t xml:space="preserve"> </w:t>
      </w:r>
      <w:r w:rsidR="00A93FDD" w:rsidRPr="0073172A">
        <w:rPr>
          <w:rFonts w:eastAsia="Calibri"/>
          <w:lang w:eastAsia="en-US"/>
        </w:rPr>
        <w:t>ОАО Агрофирма «Луч», СПК «Мир», «Пламя Ильича», «Искра», «Верный путь», «</w:t>
      </w:r>
      <w:proofErr w:type="spellStart"/>
      <w:r w:rsidR="00A93FDD" w:rsidRPr="0073172A">
        <w:rPr>
          <w:rFonts w:eastAsia="Calibri"/>
          <w:lang w:eastAsia="en-US"/>
        </w:rPr>
        <w:t>Мерга</w:t>
      </w:r>
      <w:proofErr w:type="spellEnd"/>
      <w:r w:rsidR="00A93FDD" w:rsidRPr="0073172A">
        <w:rPr>
          <w:rFonts w:eastAsia="Calibri"/>
          <w:lang w:eastAsia="en-US"/>
        </w:rPr>
        <w:t>»</w:t>
      </w:r>
      <w:r w:rsidR="00F20481" w:rsidRPr="0073172A">
        <w:rPr>
          <w:rFonts w:eastAsia="Calibri"/>
          <w:lang w:eastAsia="en-US"/>
        </w:rPr>
        <w:t>, «Заря»</w:t>
      </w:r>
      <w:r w:rsidR="00DA67CE">
        <w:rPr>
          <w:rFonts w:eastAsia="Calibri"/>
          <w:lang w:eastAsia="en-US"/>
        </w:rPr>
        <w:t>,</w:t>
      </w:r>
      <w:r w:rsidR="009F225C">
        <w:t xml:space="preserve"> у</w:t>
      </w:r>
      <w:r w:rsidR="00DE5D34" w:rsidRPr="0073172A">
        <w:t xml:space="preserve">спешно развивается </w:t>
      </w:r>
      <w:r w:rsidR="00DE5D34">
        <w:t xml:space="preserve">фермерское </w:t>
      </w:r>
      <w:r w:rsidR="00DE5D34" w:rsidRPr="0073172A">
        <w:t xml:space="preserve">хозяйство </w:t>
      </w:r>
      <w:proofErr w:type="spellStart"/>
      <w:r w:rsidR="00DE5D34" w:rsidRPr="0073172A">
        <w:t>Котарова</w:t>
      </w:r>
      <w:proofErr w:type="spellEnd"/>
      <w:r w:rsidR="00DE5D34" w:rsidRPr="0073172A">
        <w:t xml:space="preserve"> К.И.</w:t>
      </w:r>
      <w:r w:rsidR="00DE5D34" w:rsidRPr="00DE5D34">
        <w:rPr>
          <w:rFonts w:eastAsia="Calibri"/>
          <w:lang w:eastAsia="en-US"/>
        </w:rPr>
        <w:t xml:space="preserve"> </w:t>
      </w:r>
      <w:r w:rsidR="00DE5D34">
        <w:rPr>
          <w:rFonts w:eastAsia="Calibri"/>
          <w:lang w:eastAsia="en-US"/>
        </w:rPr>
        <w:t>«Зеленая миля»</w:t>
      </w:r>
      <w:r w:rsidR="00DA67CE">
        <w:t>;</w:t>
      </w:r>
    </w:p>
    <w:p w:rsidR="00C14A04" w:rsidRPr="0073172A" w:rsidRDefault="00C14A04" w:rsidP="0082776D">
      <w:pPr>
        <w:jc w:val="both"/>
        <w:rPr>
          <w:rFonts w:eastAsia="Calibri"/>
          <w:lang w:eastAsia="en-US"/>
        </w:rPr>
      </w:pPr>
      <w:proofErr w:type="gramStart"/>
      <w:r w:rsidRPr="0073172A">
        <w:rPr>
          <w:rFonts w:eastAsia="Calibri"/>
          <w:lang w:eastAsia="en-US"/>
        </w:rPr>
        <w:t xml:space="preserve">- учреждений образования – </w:t>
      </w:r>
      <w:r w:rsidR="0034675E" w:rsidRPr="0034675E">
        <w:rPr>
          <w:rFonts w:eastAsia="Calibri"/>
          <w:lang w:eastAsia="en-US"/>
        </w:rPr>
        <w:t>4</w:t>
      </w:r>
      <w:r w:rsidR="00BA6B73">
        <w:rPr>
          <w:rFonts w:eastAsia="Calibri"/>
          <w:lang w:eastAsia="en-US"/>
        </w:rPr>
        <w:t xml:space="preserve"> (</w:t>
      </w:r>
      <w:r w:rsidR="0034675E">
        <w:rPr>
          <w:rFonts w:eastAsia="Calibri"/>
          <w:lang w:eastAsia="en-US"/>
        </w:rPr>
        <w:t xml:space="preserve">МОУ </w:t>
      </w:r>
      <w:proofErr w:type="spellStart"/>
      <w:r w:rsidR="0034675E">
        <w:rPr>
          <w:rFonts w:eastAsia="Calibri"/>
          <w:lang w:eastAsia="en-US"/>
        </w:rPr>
        <w:t>Коптевская</w:t>
      </w:r>
      <w:proofErr w:type="spellEnd"/>
      <w:r w:rsidR="0034675E">
        <w:rPr>
          <w:rFonts w:eastAsia="Calibri"/>
          <w:lang w:eastAsia="en-US"/>
        </w:rPr>
        <w:t xml:space="preserve">  ООШ, МОУ </w:t>
      </w:r>
      <w:proofErr w:type="spellStart"/>
      <w:r w:rsidR="0034675E">
        <w:rPr>
          <w:rFonts w:eastAsia="Calibri"/>
          <w:lang w:eastAsia="en-US"/>
        </w:rPr>
        <w:t>Шипиловская</w:t>
      </w:r>
      <w:proofErr w:type="spellEnd"/>
      <w:r w:rsidR="0034675E">
        <w:rPr>
          <w:rFonts w:eastAsia="Calibri"/>
          <w:lang w:eastAsia="en-US"/>
        </w:rPr>
        <w:t xml:space="preserve"> ООШ с двумя дошкольными группами в д. Кокошилово и с. Сера,  МОУ Крюковская  ООШ с дошкольной группой, МОУ  Рождественская  СОШ с дошкольной группой)</w:t>
      </w:r>
      <w:proofErr w:type="gramEnd"/>
    </w:p>
    <w:p w:rsidR="00C14A04" w:rsidRPr="00604076" w:rsidRDefault="00C14A04" w:rsidP="0082776D">
      <w:pPr>
        <w:jc w:val="both"/>
        <w:rPr>
          <w:rFonts w:eastAsia="Calibri"/>
          <w:color w:val="FF0000"/>
          <w:lang w:eastAsia="en-US"/>
        </w:rPr>
      </w:pPr>
      <w:r w:rsidRPr="0073172A">
        <w:rPr>
          <w:rFonts w:eastAsia="Calibri"/>
          <w:lang w:eastAsia="en-US"/>
        </w:rPr>
        <w:t xml:space="preserve">- филиалов учреждения здравоохранения – </w:t>
      </w:r>
      <w:r w:rsidRPr="0034675E">
        <w:rPr>
          <w:rFonts w:eastAsia="Calibri"/>
          <w:lang w:eastAsia="en-US"/>
        </w:rPr>
        <w:t>12</w:t>
      </w:r>
      <w:r w:rsidRPr="0073172A">
        <w:rPr>
          <w:rFonts w:eastAsia="Calibri"/>
          <w:lang w:eastAsia="en-US"/>
        </w:rPr>
        <w:t>, из них с постоянн</w:t>
      </w:r>
      <w:r w:rsidR="00407F02" w:rsidRPr="0073172A">
        <w:rPr>
          <w:rFonts w:eastAsia="Calibri"/>
          <w:lang w:eastAsia="en-US"/>
        </w:rPr>
        <w:t>о</w:t>
      </w:r>
      <w:r w:rsidR="00BB581C" w:rsidRPr="0073172A">
        <w:rPr>
          <w:rFonts w:eastAsia="Calibri"/>
          <w:lang w:eastAsia="en-US"/>
        </w:rPr>
        <w:t xml:space="preserve"> </w:t>
      </w:r>
      <w:r w:rsidR="00407F02" w:rsidRPr="0073172A">
        <w:rPr>
          <w:rFonts w:eastAsia="Calibri"/>
          <w:lang w:eastAsia="en-US"/>
        </w:rPr>
        <w:t>работающими</w:t>
      </w:r>
      <w:r w:rsidR="00BB581C" w:rsidRPr="0073172A">
        <w:rPr>
          <w:rFonts w:eastAsia="Calibri"/>
          <w:lang w:eastAsia="en-US"/>
        </w:rPr>
        <w:t xml:space="preserve"> </w:t>
      </w:r>
      <w:r w:rsidR="00407F02" w:rsidRPr="0073172A">
        <w:rPr>
          <w:rFonts w:eastAsia="Calibri"/>
          <w:lang w:eastAsia="en-US"/>
        </w:rPr>
        <w:t xml:space="preserve">фельдшерами </w:t>
      </w:r>
      <w:r w:rsidR="009F225C">
        <w:rPr>
          <w:rFonts w:eastAsia="Calibri"/>
          <w:lang w:eastAsia="en-US"/>
        </w:rPr>
        <w:t>–</w:t>
      </w:r>
      <w:r w:rsidR="00BB581C" w:rsidRPr="0073172A">
        <w:rPr>
          <w:rFonts w:eastAsia="Calibri"/>
          <w:lang w:eastAsia="en-US"/>
        </w:rPr>
        <w:t xml:space="preserve"> </w:t>
      </w:r>
      <w:r w:rsidR="009F225C">
        <w:rPr>
          <w:rFonts w:eastAsia="Calibri"/>
          <w:lang w:eastAsia="en-US"/>
        </w:rPr>
        <w:t>7 (</w:t>
      </w:r>
      <w:proofErr w:type="spellStart"/>
      <w:r w:rsidR="009F225C">
        <w:rPr>
          <w:rFonts w:eastAsia="Calibri"/>
          <w:lang w:eastAsia="en-US"/>
        </w:rPr>
        <w:t>Богородское</w:t>
      </w:r>
      <w:proofErr w:type="spellEnd"/>
      <w:r w:rsidR="009F225C">
        <w:rPr>
          <w:rFonts w:eastAsia="Calibri"/>
          <w:lang w:eastAsia="en-US"/>
        </w:rPr>
        <w:t xml:space="preserve">, </w:t>
      </w:r>
      <w:proofErr w:type="spellStart"/>
      <w:r w:rsidR="009F225C">
        <w:rPr>
          <w:rFonts w:eastAsia="Calibri"/>
          <w:lang w:eastAsia="en-US"/>
        </w:rPr>
        <w:t>Мартыново</w:t>
      </w:r>
      <w:proofErr w:type="spellEnd"/>
      <w:r w:rsidR="009F225C">
        <w:rPr>
          <w:rFonts w:eastAsia="Calibri"/>
          <w:lang w:eastAsia="en-US"/>
        </w:rPr>
        <w:t>, Климово,</w:t>
      </w:r>
      <w:r w:rsidR="0063512A">
        <w:rPr>
          <w:rFonts w:eastAsia="Calibri"/>
          <w:lang w:eastAsia="en-US"/>
        </w:rPr>
        <w:t xml:space="preserve"> Крюково, Флоровское, Шипилово, </w:t>
      </w:r>
      <w:proofErr w:type="spellStart"/>
      <w:r w:rsidR="0063512A">
        <w:rPr>
          <w:rFonts w:eastAsia="Calibri"/>
          <w:lang w:eastAsia="en-US"/>
        </w:rPr>
        <w:t>Коптево</w:t>
      </w:r>
      <w:proofErr w:type="spellEnd"/>
      <w:r w:rsidR="0063512A">
        <w:rPr>
          <w:rFonts w:eastAsia="Calibri"/>
          <w:lang w:eastAsia="en-US"/>
        </w:rPr>
        <w:t>).</w:t>
      </w:r>
    </w:p>
    <w:p w:rsidR="00C14A04" w:rsidRPr="0073172A" w:rsidRDefault="00C14A04" w:rsidP="0082776D">
      <w:pPr>
        <w:jc w:val="both"/>
        <w:rPr>
          <w:rFonts w:eastAsia="Calibri"/>
          <w:lang w:eastAsia="en-US"/>
        </w:rPr>
      </w:pPr>
      <w:proofErr w:type="gramStart"/>
      <w:r w:rsidRPr="0073172A">
        <w:rPr>
          <w:rFonts w:eastAsia="Calibri"/>
          <w:lang w:eastAsia="en-US"/>
        </w:rPr>
        <w:t>- филиалов</w:t>
      </w:r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>МУ «</w:t>
      </w:r>
      <w:proofErr w:type="spellStart"/>
      <w:r w:rsidRPr="0073172A">
        <w:rPr>
          <w:rFonts w:eastAsia="Calibri"/>
          <w:lang w:eastAsia="en-US"/>
        </w:rPr>
        <w:t>Межпоселенческий</w:t>
      </w:r>
      <w:proofErr w:type="spellEnd"/>
      <w:r w:rsidRPr="0073172A">
        <w:rPr>
          <w:rFonts w:eastAsia="Calibri"/>
          <w:lang w:eastAsia="en-US"/>
        </w:rPr>
        <w:t xml:space="preserve"> дом культуры</w:t>
      </w:r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 xml:space="preserve">ММР» - </w:t>
      </w:r>
      <w:r w:rsidRPr="0034675E">
        <w:rPr>
          <w:rFonts w:eastAsia="Calibri"/>
          <w:lang w:eastAsia="en-US"/>
        </w:rPr>
        <w:t>13</w:t>
      </w:r>
      <w:r w:rsidRPr="0073172A">
        <w:rPr>
          <w:rFonts w:eastAsia="Calibri"/>
          <w:lang w:eastAsia="en-US"/>
        </w:rPr>
        <w:t>,</w:t>
      </w:r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>из них с пост</w:t>
      </w:r>
      <w:r w:rsidR="00F20481" w:rsidRPr="0073172A">
        <w:rPr>
          <w:rFonts w:eastAsia="Calibri"/>
          <w:lang w:eastAsia="en-US"/>
        </w:rPr>
        <w:t xml:space="preserve">оянными работниками культуры – </w:t>
      </w:r>
      <w:r w:rsidR="00F20481" w:rsidRPr="0034675E">
        <w:rPr>
          <w:rFonts w:eastAsia="Calibri"/>
          <w:lang w:eastAsia="en-US"/>
        </w:rPr>
        <w:t>10</w:t>
      </w:r>
      <w:r w:rsidR="0063512A">
        <w:rPr>
          <w:rFonts w:eastAsia="Calibri"/>
          <w:lang w:eastAsia="en-US"/>
        </w:rPr>
        <w:t xml:space="preserve"> (</w:t>
      </w:r>
      <w:proofErr w:type="spellStart"/>
      <w:r w:rsidR="0063512A">
        <w:rPr>
          <w:rFonts w:eastAsia="Calibri"/>
          <w:lang w:eastAsia="en-US"/>
        </w:rPr>
        <w:t>Богородское</w:t>
      </w:r>
      <w:proofErr w:type="spellEnd"/>
      <w:r w:rsidR="0063512A">
        <w:rPr>
          <w:rFonts w:eastAsia="Calibri"/>
          <w:lang w:eastAsia="en-US"/>
        </w:rPr>
        <w:t xml:space="preserve">, </w:t>
      </w:r>
      <w:proofErr w:type="spellStart"/>
      <w:r w:rsidR="0063512A">
        <w:rPr>
          <w:rFonts w:eastAsia="Calibri"/>
          <w:lang w:eastAsia="en-US"/>
        </w:rPr>
        <w:t>Мартыново</w:t>
      </w:r>
      <w:proofErr w:type="spellEnd"/>
      <w:r w:rsidR="0063512A">
        <w:rPr>
          <w:rFonts w:eastAsia="Calibri"/>
          <w:lang w:eastAsia="en-US"/>
        </w:rPr>
        <w:t xml:space="preserve">, Рождествено, Крюково, Флоровское, </w:t>
      </w:r>
      <w:proofErr w:type="spellStart"/>
      <w:r w:rsidR="0063512A">
        <w:rPr>
          <w:rFonts w:eastAsia="Calibri"/>
          <w:lang w:eastAsia="en-US"/>
        </w:rPr>
        <w:t>Коптево</w:t>
      </w:r>
      <w:proofErr w:type="spellEnd"/>
      <w:r w:rsidR="0063512A">
        <w:rPr>
          <w:rFonts w:eastAsia="Calibri"/>
          <w:lang w:eastAsia="en-US"/>
        </w:rPr>
        <w:t xml:space="preserve">, </w:t>
      </w:r>
      <w:proofErr w:type="spellStart"/>
      <w:r w:rsidR="0063512A">
        <w:rPr>
          <w:rFonts w:eastAsia="Calibri"/>
          <w:lang w:eastAsia="en-US"/>
        </w:rPr>
        <w:t>Галачевская</w:t>
      </w:r>
      <w:proofErr w:type="spellEnd"/>
      <w:r w:rsidR="0063512A">
        <w:rPr>
          <w:rFonts w:eastAsia="Calibri"/>
          <w:lang w:eastAsia="en-US"/>
        </w:rPr>
        <w:t xml:space="preserve">, </w:t>
      </w:r>
      <w:proofErr w:type="spellStart"/>
      <w:r w:rsidR="0063512A">
        <w:rPr>
          <w:rFonts w:eastAsia="Calibri"/>
          <w:lang w:eastAsia="en-US"/>
        </w:rPr>
        <w:t>Поводнево</w:t>
      </w:r>
      <w:proofErr w:type="spellEnd"/>
      <w:r w:rsidR="0063512A">
        <w:rPr>
          <w:rFonts w:eastAsia="Calibri"/>
          <w:lang w:eastAsia="en-US"/>
        </w:rPr>
        <w:t xml:space="preserve">, Шипилово, </w:t>
      </w:r>
      <w:proofErr w:type="spellStart"/>
      <w:r w:rsidR="0063512A">
        <w:rPr>
          <w:rFonts w:eastAsia="Calibri"/>
          <w:lang w:eastAsia="en-US"/>
        </w:rPr>
        <w:t>Балакирево</w:t>
      </w:r>
      <w:proofErr w:type="spellEnd"/>
      <w:r w:rsidR="0063512A">
        <w:rPr>
          <w:rFonts w:eastAsia="Calibri"/>
          <w:lang w:eastAsia="en-US"/>
        </w:rPr>
        <w:t xml:space="preserve"> (</w:t>
      </w:r>
      <w:proofErr w:type="spellStart"/>
      <w:r w:rsidR="0063512A">
        <w:rPr>
          <w:rFonts w:eastAsia="Calibri"/>
          <w:lang w:eastAsia="en-US"/>
        </w:rPr>
        <w:t>Левинск</w:t>
      </w:r>
      <w:r w:rsidR="00DA67CE">
        <w:rPr>
          <w:rFonts w:eastAsia="Calibri"/>
          <w:lang w:eastAsia="en-US"/>
        </w:rPr>
        <w:t>ая</w:t>
      </w:r>
      <w:proofErr w:type="spellEnd"/>
      <w:r w:rsidR="0063512A">
        <w:rPr>
          <w:rFonts w:eastAsia="Calibri"/>
          <w:lang w:eastAsia="en-US"/>
        </w:rPr>
        <w:t>, Сер</w:t>
      </w:r>
      <w:r w:rsidR="00DA67CE">
        <w:rPr>
          <w:rFonts w:eastAsia="Calibri"/>
          <w:lang w:eastAsia="en-US"/>
        </w:rPr>
        <w:t>а</w:t>
      </w:r>
      <w:r w:rsidR="0063512A">
        <w:rPr>
          <w:rFonts w:eastAsia="Calibri"/>
          <w:lang w:eastAsia="en-US"/>
        </w:rPr>
        <w:t xml:space="preserve">, </w:t>
      </w:r>
      <w:proofErr w:type="spellStart"/>
      <w:r w:rsidR="0063512A">
        <w:rPr>
          <w:rFonts w:eastAsia="Calibri"/>
          <w:lang w:eastAsia="en-US"/>
        </w:rPr>
        <w:t>Кокошилово</w:t>
      </w:r>
      <w:proofErr w:type="spellEnd"/>
      <w:r w:rsidR="0063512A">
        <w:rPr>
          <w:rFonts w:eastAsia="Calibri"/>
          <w:lang w:eastAsia="en-US"/>
        </w:rPr>
        <w:t>)</w:t>
      </w:r>
      <w:proofErr w:type="gramEnd"/>
    </w:p>
    <w:p w:rsidR="00407F02" w:rsidRPr="0073172A" w:rsidRDefault="00C14A04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>- филиалов МУК «</w:t>
      </w:r>
      <w:proofErr w:type="spellStart"/>
      <w:r w:rsidRPr="0073172A">
        <w:rPr>
          <w:rFonts w:eastAsia="Calibri"/>
          <w:lang w:eastAsia="en-US"/>
        </w:rPr>
        <w:t>Опочининская</w:t>
      </w:r>
      <w:proofErr w:type="spellEnd"/>
      <w:r w:rsidRPr="0073172A">
        <w:rPr>
          <w:rFonts w:eastAsia="Calibri"/>
          <w:lang w:eastAsia="en-US"/>
        </w:rPr>
        <w:t xml:space="preserve"> </w:t>
      </w:r>
      <w:proofErr w:type="spellStart"/>
      <w:r w:rsidRPr="0073172A">
        <w:rPr>
          <w:rFonts w:eastAsia="Calibri"/>
          <w:lang w:eastAsia="en-US"/>
        </w:rPr>
        <w:t>межпоселенческая</w:t>
      </w:r>
      <w:proofErr w:type="spellEnd"/>
      <w:r w:rsidR="00BB581C" w:rsidRPr="0073172A">
        <w:rPr>
          <w:rFonts w:eastAsia="Calibri"/>
          <w:lang w:eastAsia="en-US"/>
        </w:rPr>
        <w:t xml:space="preserve"> </w:t>
      </w:r>
      <w:r w:rsidRPr="0073172A">
        <w:rPr>
          <w:rFonts w:eastAsia="Calibri"/>
          <w:lang w:eastAsia="en-US"/>
        </w:rPr>
        <w:t xml:space="preserve">библиотека ММР» - </w:t>
      </w:r>
      <w:r w:rsidRPr="0034675E">
        <w:rPr>
          <w:rFonts w:eastAsia="Calibri"/>
          <w:lang w:eastAsia="en-US"/>
        </w:rPr>
        <w:t>11</w:t>
      </w:r>
      <w:r w:rsidRPr="0073172A">
        <w:rPr>
          <w:rFonts w:eastAsia="Calibri"/>
          <w:lang w:eastAsia="en-US"/>
        </w:rPr>
        <w:t xml:space="preserve">, </w:t>
      </w:r>
      <w:r w:rsidR="00407F02" w:rsidRPr="0073172A">
        <w:rPr>
          <w:rFonts w:eastAsia="Calibri"/>
          <w:lang w:eastAsia="en-US"/>
        </w:rPr>
        <w:t xml:space="preserve">из них с постоянными работниками библиотеки – </w:t>
      </w:r>
      <w:r w:rsidR="00407F02" w:rsidRPr="0034675E">
        <w:rPr>
          <w:rFonts w:eastAsia="Calibri"/>
          <w:lang w:eastAsia="en-US"/>
        </w:rPr>
        <w:t>10</w:t>
      </w:r>
    </w:p>
    <w:p w:rsidR="00C14A04" w:rsidRPr="0073172A" w:rsidRDefault="00C14A04" w:rsidP="0082776D">
      <w:pPr>
        <w:jc w:val="both"/>
        <w:rPr>
          <w:rFonts w:eastAsia="Calibri"/>
          <w:lang w:eastAsia="en-US"/>
        </w:rPr>
      </w:pPr>
      <w:r w:rsidRPr="0073172A">
        <w:rPr>
          <w:rFonts w:eastAsia="Calibri"/>
          <w:lang w:eastAsia="en-US"/>
        </w:rPr>
        <w:t>- отделений почтовой связи- 9, все действующие.</w:t>
      </w:r>
    </w:p>
    <w:p w:rsidR="00C14A04" w:rsidRPr="0073172A" w:rsidRDefault="00C14A04" w:rsidP="0082776D">
      <w:pPr>
        <w:ind w:left="284" w:hanging="284"/>
        <w:jc w:val="both"/>
      </w:pPr>
      <w:r w:rsidRPr="0073172A">
        <w:rPr>
          <w:i/>
        </w:rPr>
        <w:t>- ООО «</w:t>
      </w:r>
      <w:proofErr w:type="spellStart"/>
      <w:r w:rsidRPr="0073172A">
        <w:rPr>
          <w:i/>
        </w:rPr>
        <w:t>Балтнефтепровод</w:t>
      </w:r>
      <w:proofErr w:type="spellEnd"/>
      <w:r w:rsidRPr="0073172A">
        <w:rPr>
          <w:i/>
        </w:rPr>
        <w:t>»</w:t>
      </w:r>
      <w:r w:rsidR="00BB581C" w:rsidRPr="0073172A">
        <w:rPr>
          <w:i/>
        </w:rPr>
        <w:t xml:space="preserve"> </w:t>
      </w:r>
      <w:r w:rsidRPr="0073172A">
        <w:rPr>
          <w:i/>
        </w:rPr>
        <w:t>Ярославское РНУ,</w:t>
      </w:r>
      <w:r w:rsidR="00BB581C" w:rsidRPr="0073172A">
        <w:rPr>
          <w:i/>
        </w:rPr>
        <w:t xml:space="preserve"> </w:t>
      </w:r>
      <w:r w:rsidRPr="0073172A">
        <w:rPr>
          <w:i/>
        </w:rPr>
        <w:t>НПС Палкино</w:t>
      </w:r>
      <w:r w:rsidRPr="0073172A">
        <w:t>,</w:t>
      </w:r>
      <w:r w:rsidR="00BB581C" w:rsidRPr="0073172A">
        <w:t xml:space="preserve"> </w:t>
      </w:r>
      <w:r w:rsidRPr="0073172A">
        <w:t xml:space="preserve">д. Палкино, </w:t>
      </w:r>
    </w:p>
    <w:p w:rsidR="00C14A04" w:rsidRPr="0073172A" w:rsidRDefault="00C14A04" w:rsidP="0082776D">
      <w:pPr>
        <w:jc w:val="both"/>
      </w:pPr>
      <w:r w:rsidRPr="0073172A">
        <w:rPr>
          <w:i/>
        </w:rPr>
        <w:t>-ЛПУ МГ</w:t>
      </w:r>
      <w:r w:rsidR="00BB581C" w:rsidRPr="0073172A">
        <w:rPr>
          <w:i/>
        </w:rPr>
        <w:t xml:space="preserve"> </w:t>
      </w:r>
      <w:r w:rsidRPr="0073172A">
        <w:rPr>
          <w:i/>
        </w:rPr>
        <w:t>КС - 18</w:t>
      </w:r>
    </w:p>
    <w:p w:rsidR="00C14A04" w:rsidRPr="0073172A" w:rsidRDefault="00C14A04" w:rsidP="0082776D">
      <w:pPr>
        <w:jc w:val="both"/>
      </w:pPr>
      <w:r w:rsidRPr="0073172A">
        <w:rPr>
          <w:i/>
        </w:rPr>
        <w:t>-</w:t>
      </w:r>
      <w:r w:rsidR="00211154" w:rsidRPr="0073172A">
        <w:rPr>
          <w:i/>
        </w:rPr>
        <w:t xml:space="preserve"> ГБУ социального обслуживания Ярославской области </w:t>
      </w:r>
      <w:proofErr w:type="spellStart"/>
      <w:r w:rsidRPr="0073172A">
        <w:rPr>
          <w:i/>
        </w:rPr>
        <w:t>Кривецкий</w:t>
      </w:r>
      <w:proofErr w:type="spellEnd"/>
      <w:r w:rsidR="00BB581C" w:rsidRPr="0073172A">
        <w:rPr>
          <w:i/>
        </w:rPr>
        <w:t xml:space="preserve"> </w:t>
      </w:r>
      <w:r w:rsidR="00211154" w:rsidRPr="0073172A">
        <w:rPr>
          <w:i/>
        </w:rPr>
        <w:t>психоневрологический интернат</w:t>
      </w:r>
      <w:r w:rsidRPr="0073172A">
        <w:t>,</w:t>
      </w:r>
      <w:r w:rsidR="00BB581C" w:rsidRPr="0073172A">
        <w:t xml:space="preserve"> </w:t>
      </w:r>
    </w:p>
    <w:p w:rsidR="00C14A04" w:rsidRPr="0073172A" w:rsidRDefault="00C14A04" w:rsidP="0082776D">
      <w:pPr>
        <w:jc w:val="both"/>
      </w:pPr>
      <w:r w:rsidRPr="0073172A">
        <w:rPr>
          <w:i/>
        </w:rPr>
        <w:t xml:space="preserve">-ОАО </w:t>
      </w:r>
      <w:r w:rsidR="00A93FDD" w:rsidRPr="0073172A">
        <w:rPr>
          <w:i/>
        </w:rPr>
        <w:t>«Возрождение»,</w:t>
      </w:r>
      <w:r w:rsidR="00BB581C" w:rsidRPr="0073172A">
        <w:t xml:space="preserve"> </w:t>
      </w:r>
    </w:p>
    <w:p w:rsidR="00C14A04" w:rsidRPr="0073172A" w:rsidRDefault="00C14A04" w:rsidP="0082776D">
      <w:pPr>
        <w:jc w:val="both"/>
        <w:rPr>
          <w:i/>
        </w:rPr>
      </w:pPr>
      <w:r w:rsidRPr="0073172A">
        <w:rPr>
          <w:i/>
        </w:rPr>
        <w:t>-</w:t>
      </w:r>
      <w:r w:rsidR="00A93FDD" w:rsidRPr="0073172A">
        <w:rPr>
          <w:i/>
        </w:rPr>
        <w:t xml:space="preserve">Филиал ОАО «Газпром </w:t>
      </w:r>
      <w:proofErr w:type="spellStart"/>
      <w:r w:rsidR="00A93FDD" w:rsidRPr="0073172A">
        <w:rPr>
          <w:i/>
        </w:rPr>
        <w:t>газороспределение</w:t>
      </w:r>
      <w:proofErr w:type="spellEnd"/>
      <w:r w:rsidR="00A93FDD" w:rsidRPr="0073172A">
        <w:rPr>
          <w:i/>
        </w:rPr>
        <w:t xml:space="preserve"> Ярославль» </w:t>
      </w:r>
      <w:proofErr w:type="gramStart"/>
      <w:r w:rsidR="00A93FDD" w:rsidRPr="0073172A">
        <w:rPr>
          <w:i/>
        </w:rPr>
        <w:t>в</w:t>
      </w:r>
      <w:proofErr w:type="gramEnd"/>
      <w:r w:rsidR="00A93FDD" w:rsidRPr="0073172A">
        <w:rPr>
          <w:i/>
        </w:rPr>
        <w:t xml:space="preserve"> гор. </w:t>
      </w:r>
      <w:proofErr w:type="gramStart"/>
      <w:r w:rsidR="00A93FDD" w:rsidRPr="0073172A">
        <w:rPr>
          <w:i/>
        </w:rPr>
        <w:t>Мышкине</w:t>
      </w:r>
      <w:proofErr w:type="gramEnd"/>
      <w:r w:rsidR="00A93FDD" w:rsidRPr="0073172A">
        <w:rPr>
          <w:i/>
        </w:rPr>
        <w:t>,</w:t>
      </w:r>
    </w:p>
    <w:p w:rsidR="00A93FDD" w:rsidRPr="0073172A" w:rsidRDefault="00A93FDD" w:rsidP="0082776D">
      <w:pPr>
        <w:jc w:val="both"/>
      </w:pPr>
      <w:r w:rsidRPr="0073172A">
        <w:rPr>
          <w:i/>
        </w:rPr>
        <w:t>-</w:t>
      </w:r>
      <w:r w:rsidR="00D07141" w:rsidRPr="0073172A">
        <w:rPr>
          <w:i/>
        </w:rPr>
        <w:t>О</w:t>
      </w:r>
      <w:r w:rsidRPr="0073172A">
        <w:rPr>
          <w:i/>
        </w:rPr>
        <w:t>хотхозяйство с. Богородское,</w:t>
      </w:r>
    </w:p>
    <w:p w:rsidR="00C14A04" w:rsidRPr="0073172A" w:rsidRDefault="0034675E" w:rsidP="0082776D">
      <w:pPr>
        <w:ind w:hanging="284"/>
        <w:jc w:val="both"/>
      </w:pPr>
      <w:r>
        <w:rPr>
          <w:i/>
        </w:rPr>
        <w:t xml:space="preserve">    </w:t>
      </w:r>
      <w:r w:rsidR="00BB581C" w:rsidRPr="0073172A">
        <w:rPr>
          <w:i/>
        </w:rPr>
        <w:t xml:space="preserve"> </w:t>
      </w:r>
      <w:r w:rsidR="00C14A04" w:rsidRPr="0073172A">
        <w:rPr>
          <w:i/>
        </w:rPr>
        <w:t>-МУК ММР Этнографический</w:t>
      </w:r>
      <w:r w:rsidR="00BB581C" w:rsidRPr="0073172A">
        <w:rPr>
          <w:i/>
        </w:rPr>
        <w:t xml:space="preserve"> </w:t>
      </w:r>
      <w:r w:rsidR="00C14A04" w:rsidRPr="0073172A">
        <w:rPr>
          <w:i/>
        </w:rPr>
        <w:t>музей</w:t>
      </w:r>
      <w:r w:rsidR="00BB581C" w:rsidRPr="0073172A">
        <w:rPr>
          <w:i/>
        </w:rPr>
        <w:t xml:space="preserve"> </w:t>
      </w:r>
      <w:proofErr w:type="spellStart"/>
      <w:r>
        <w:rPr>
          <w:i/>
        </w:rPr>
        <w:t>Кацкарей</w:t>
      </w:r>
      <w:proofErr w:type="spellEnd"/>
      <w:r w:rsidR="00C14A04" w:rsidRPr="0073172A">
        <w:rPr>
          <w:i/>
        </w:rPr>
        <w:t>,</w:t>
      </w:r>
      <w:r w:rsidR="00BB581C" w:rsidRPr="0073172A">
        <w:t xml:space="preserve"> </w:t>
      </w:r>
    </w:p>
    <w:p w:rsidR="00C14A04" w:rsidRPr="0073172A" w:rsidRDefault="00C14A04" w:rsidP="0082776D">
      <w:pPr>
        <w:jc w:val="both"/>
      </w:pPr>
      <w:r w:rsidRPr="0073172A">
        <w:rPr>
          <w:i/>
        </w:rPr>
        <w:t>-</w:t>
      </w:r>
      <w:r w:rsidR="0034675E" w:rsidRPr="0034675E">
        <w:rPr>
          <w:b/>
          <w:sz w:val="28"/>
          <w:szCs w:val="28"/>
        </w:rPr>
        <w:t xml:space="preserve"> </w:t>
      </w:r>
      <w:r w:rsidR="0034675E" w:rsidRPr="0034675E">
        <w:rPr>
          <w:i/>
        </w:rPr>
        <w:t>ЯООО краеведов «</w:t>
      </w:r>
      <w:proofErr w:type="spellStart"/>
      <w:r w:rsidR="0034675E" w:rsidRPr="0034675E">
        <w:rPr>
          <w:i/>
        </w:rPr>
        <w:t>Кацкий</w:t>
      </w:r>
      <w:proofErr w:type="spellEnd"/>
      <w:r w:rsidR="0034675E" w:rsidRPr="0034675E">
        <w:rPr>
          <w:i/>
        </w:rPr>
        <w:t xml:space="preserve"> стан»</w:t>
      </w:r>
      <w:r w:rsidRPr="0073172A">
        <w:t xml:space="preserve">, </w:t>
      </w:r>
    </w:p>
    <w:p w:rsidR="00C14A04" w:rsidRPr="0073172A" w:rsidRDefault="00211154" w:rsidP="0082776D">
      <w:pPr>
        <w:jc w:val="both"/>
        <w:rPr>
          <w:i/>
        </w:rPr>
      </w:pPr>
      <w:r w:rsidRPr="0073172A">
        <w:t xml:space="preserve">- </w:t>
      </w:r>
      <w:r w:rsidR="0034675E" w:rsidRPr="0034675E">
        <w:t>20</w:t>
      </w:r>
      <w:r w:rsidR="00407F02" w:rsidRPr="00604076">
        <w:rPr>
          <w:color w:val="FF0000"/>
        </w:rPr>
        <w:t xml:space="preserve"> </w:t>
      </w:r>
      <w:r w:rsidR="00407F02" w:rsidRPr="0073172A">
        <w:t>магазинов</w:t>
      </w:r>
      <w:r w:rsidR="00C14A04" w:rsidRPr="0073172A">
        <w:t xml:space="preserve">, </w:t>
      </w:r>
      <w:r w:rsidR="00C14A04" w:rsidRPr="0034675E">
        <w:t>4</w:t>
      </w:r>
      <w:r w:rsidR="00C14A04" w:rsidRPr="0073172A">
        <w:t xml:space="preserve"> торговых павильона</w:t>
      </w:r>
    </w:p>
    <w:p w:rsidR="00C14A04" w:rsidRPr="0073172A" w:rsidRDefault="00C14A04" w:rsidP="0082776D">
      <w:pPr>
        <w:jc w:val="both"/>
        <w:rPr>
          <w:rFonts w:eastAsia="Calibri"/>
          <w:lang w:eastAsia="en-US"/>
        </w:rPr>
      </w:pPr>
      <w:r w:rsidRPr="0073172A">
        <w:rPr>
          <w:i/>
        </w:rPr>
        <w:t>Действующие</w:t>
      </w:r>
      <w:r w:rsidR="00BB581C" w:rsidRPr="0073172A">
        <w:rPr>
          <w:i/>
        </w:rPr>
        <w:t xml:space="preserve"> </w:t>
      </w:r>
      <w:r w:rsidRPr="0073172A">
        <w:rPr>
          <w:i/>
        </w:rPr>
        <w:t>церкви:</w:t>
      </w:r>
      <w:r w:rsidR="0082776D" w:rsidRPr="0073172A">
        <w:rPr>
          <w:i/>
        </w:rPr>
        <w:t xml:space="preserve"> </w:t>
      </w:r>
      <w:r w:rsidR="0082776D" w:rsidRPr="0073172A">
        <w:t xml:space="preserve">с. Харинское, </w:t>
      </w:r>
      <w:r w:rsidRPr="0073172A">
        <w:t>с. Поводнево</w:t>
      </w:r>
      <w:r w:rsidR="0082776D" w:rsidRPr="0073172A">
        <w:t>, с. Рождествено,</w:t>
      </w:r>
      <w:r w:rsidR="00BB581C" w:rsidRPr="0073172A">
        <w:t xml:space="preserve"> </w:t>
      </w:r>
      <w:r w:rsidRPr="0073172A">
        <w:t xml:space="preserve">с. </w:t>
      </w:r>
      <w:proofErr w:type="spellStart"/>
      <w:r w:rsidRPr="0073172A">
        <w:t>Богородское</w:t>
      </w:r>
      <w:proofErr w:type="spellEnd"/>
      <w:r w:rsidR="0063512A">
        <w:t>. Восстанавливаются це</w:t>
      </w:r>
      <w:r w:rsidR="00940EDE">
        <w:t xml:space="preserve">ркви в с.Архангельское, </w:t>
      </w:r>
      <w:proofErr w:type="spellStart"/>
      <w:r w:rsidR="00940EDE">
        <w:t>д.Синицы</w:t>
      </w:r>
      <w:r w:rsidR="0063512A">
        <w:t>но</w:t>
      </w:r>
      <w:proofErr w:type="spellEnd"/>
      <w:r w:rsidR="0063512A">
        <w:t>.</w:t>
      </w:r>
    </w:p>
    <w:p w:rsidR="0082776D" w:rsidRPr="0073172A" w:rsidRDefault="007F02E7" w:rsidP="0082776D">
      <w:pPr>
        <w:spacing w:before="120"/>
        <w:ind w:firstLine="567"/>
        <w:jc w:val="both"/>
      </w:pPr>
      <w:proofErr w:type="gramStart"/>
      <w:r w:rsidRPr="0073172A">
        <w:t>В соответствии с Федеральным Законом от 06.10.2003 года № 131-ФЗ «Об общих принципах организации местного самоуправлени</w:t>
      </w:r>
      <w:r w:rsidR="004A1EA6" w:rsidRPr="0073172A">
        <w:t>я в Российской Федерации» в 201</w:t>
      </w:r>
      <w:r w:rsidR="0063512A">
        <w:t>9</w:t>
      </w:r>
      <w:r w:rsidRPr="0073172A">
        <w:t xml:space="preserve"> году Приволжское сельское поселе</w:t>
      </w:r>
      <w:r w:rsidR="000D0D33" w:rsidRPr="0073172A">
        <w:t>ние исполняло</w:t>
      </w:r>
      <w:r w:rsidR="004A1EA6" w:rsidRPr="0073172A">
        <w:t xml:space="preserve"> </w:t>
      </w:r>
      <w:r w:rsidR="006C01FA" w:rsidRPr="008C26D6">
        <w:t>2</w:t>
      </w:r>
      <w:r w:rsidR="00DE340B" w:rsidRPr="008C26D6">
        <w:t>6</w:t>
      </w:r>
      <w:r w:rsidR="00DE340B" w:rsidRPr="0073172A">
        <w:t xml:space="preserve"> полномочий</w:t>
      </w:r>
      <w:r w:rsidR="002522B9" w:rsidRPr="0073172A">
        <w:t>,</w:t>
      </w:r>
      <w:r w:rsidR="00BB581C" w:rsidRPr="0073172A">
        <w:t xml:space="preserve"> </w:t>
      </w:r>
      <w:r w:rsidR="00817AE1" w:rsidRPr="008C26D6">
        <w:t>4</w:t>
      </w:r>
      <w:r w:rsidR="00BB581C" w:rsidRPr="008C26D6">
        <w:t xml:space="preserve"> </w:t>
      </w:r>
      <w:r w:rsidRPr="0073172A">
        <w:t>полномочи</w:t>
      </w:r>
      <w:r w:rsidR="00DE340B" w:rsidRPr="0073172A">
        <w:t>я</w:t>
      </w:r>
      <w:r w:rsidRPr="0073172A">
        <w:t xml:space="preserve"> было передано на исполнение Администрации Мышкинск</w:t>
      </w:r>
      <w:r w:rsidR="004A1EA6" w:rsidRPr="0073172A">
        <w:t xml:space="preserve">ого муниципального района </w:t>
      </w:r>
      <w:r w:rsidR="004A1EA6" w:rsidRPr="008C26D6">
        <w:t xml:space="preserve">и </w:t>
      </w:r>
      <w:r w:rsidR="0082776D" w:rsidRPr="008C26D6">
        <w:t>2</w:t>
      </w:r>
      <w:r w:rsidR="004A1EA6" w:rsidRPr="0073172A">
        <w:t xml:space="preserve"> полномочия передано от Мышкинского Муниципального района</w:t>
      </w:r>
      <w:r w:rsidRPr="0073172A">
        <w:t xml:space="preserve"> поселению</w:t>
      </w:r>
      <w:r w:rsidR="0082776D" w:rsidRPr="0073172A">
        <w:t>: дорожная деятельность в отношении автомобильных дорог местного значения вне границ населенных пунктов в границах</w:t>
      </w:r>
      <w:proofErr w:type="gramEnd"/>
      <w:r w:rsidR="0082776D" w:rsidRPr="0073172A">
        <w:t xml:space="preserve"> муниципального района</w:t>
      </w:r>
      <w:r w:rsidR="00BB581C" w:rsidRPr="0073172A">
        <w:t xml:space="preserve"> </w:t>
      </w:r>
      <w:r w:rsidR="0082776D" w:rsidRPr="0073172A">
        <w:t xml:space="preserve">и организация в границах поселения </w:t>
      </w:r>
      <w:proofErr w:type="spellStart"/>
      <w:r w:rsidR="0082776D" w:rsidRPr="0073172A">
        <w:t>электро</w:t>
      </w:r>
      <w:proofErr w:type="spellEnd"/>
      <w:r w:rsidR="0082776D" w:rsidRPr="0073172A">
        <w:t>-, тепл</w:t>
      </w:r>
      <w:proofErr w:type="gramStart"/>
      <w:r w:rsidR="0082776D" w:rsidRPr="0073172A">
        <w:t>о-</w:t>
      </w:r>
      <w:proofErr w:type="gramEnd"/>
      <w:r w:rsidR="0082776D" w:rsidRPr="0073172A">
        <w:t xml:space="preserve">, </w:t>
      </w:r>
      <w:proofErr w:type="spellStart"/>
      <w:r w:rsidR="0082776D" w:rsidRPr="0073172A">
        <w:t>газо</w:t>
      </w:r>
      <w:proofErr w:type="spellEnd"/>
      <w:r w:rsidR="0082776D" w:rsidRPr="0073172A">
        <w:t>- и водоснабжения</w:t>
      </w:r>
      <w:r w:rsidR="00BB581C" w:rsidRPr="0073172A">
        <w:t xml:space="preserve"> </w:t>
      </w:r>
      <w:r w:rsidR="0082776D" w:rsidRPr="0073172A">
        <w:t>населения, водоотведения, снабжения населения</w:t>
      </w:r>
      <w:r w:rsidR="00BB581C" w:rsidRPr="0073172A">
        <w:t xml:space="preserve"> </w:t>
      </w:r>
      <w:r w:rsidR="0082776D" w:rsidRPr="0073172A">
        <w:t>топливом в пределах полномочий (</w:t>
      </w:r>
      <w:r w:rsidR="00F4195E" w:rsidRPr="0073172A">
        <w:t xml:space="preserve">в части </w:t>
      </w:r>
      <w:r w:rsidR="0082776D" w:rsidRPr="0073172A">
        <w:t>колодц</w:t>
      </w:r>
      <w:r w:rsidR="00F4195E" w:rsidRPr="0073172A">
        <w:t>ев</w:t>
      </w:r>
      <w:r w:rsidR="0082776D" w:rsidRPr="0073172A">
        <w:t>).</w:t>
      </w:r>
    </w:p>
    <w:p w:rsidR="007F02E7" w:rsidRPr="00091301" w:rsidRDefault="00795D14" w:rsidP="0082776D">
      <w:pPr>
        <w:spacing w:before="120"/>
        <w:ind w:firstLine="567"/>
        <w:jc w:val="both"/>
      </w:pPr>
      <w:r w:rsidRPr="0073172A">
        <w:lastRenderedPageBreak/>
        <w:t>Работа А</w:t>
      </w:r>
      <w:r w:rsidR="007F02E7" w:rsidRPr="0073172A">
        <w:t>дминистрации Приволжского сельского поселения осуществляется по перспективному плану. В Адм</w:t>
      </w:r>
      <w:r w:rsidR="0050592D" w:rsidRPr="0073172A">
        <w:t>инистрации поселения работают 1</w:t>
      </w:r>
      <w:r w:rsidR="004A65C7" w:rsidRPr="0073172A">
        <w:t>6</w:t>
      </w:r>
      <w:r w:rsidR="0021079B" w:rsidRPr="0073172A">
        <w:t xml:space="preserve"> муниципальных служащих, в том числе </w:t>
      </w:r>
      <w:r w:rsidR="007F02E7" w:rsidRPr="0073172A">
        <w:t xml:space="preserve">Глава поселения. Из общего числа муниципальных служащих – </w:t>
      </w:r>
      <w:r w:rsidR="0021079B" w:rsidRPr="0073172A">
        <w:t>8</w:t>
      </w:r>
      <w:r w:rsidR="007F02E7" w:rsidRPr="0073172A">
        <w:t xml:space="preserve"> специалистов работают на местах в сельских округах. Администрацией поселения принята необходимая нормативная ба</w:t>
      </w:r>
      <w:r w:rsidR="006A6F13" w:rsidRPr="0073172A">
        <w:t>за для работы по</w:t>
      </w:r>
      <w:r w:rsidR="0050592D" w:rsidRPr="0073172A">
        <w:t>селения, за 201</w:t>
      </w:r>
      <w:r w:rsidR="00604076">
        <w:t>9</w:t>
      </w:r>
      <w:r w:rsidR="0050592D" w:rsidRPr="0073172A">
        <w:t xml:space="preserve"> год принято </w:t>
      </w:r>
      <w:r w:rsidR="00465514">
        <w:t>229</w:t>
      </w:r>
      <w:r w:rsidR="007F02E7" w:rsidRPr="0073172A">
        <w:t xml:space="preserve"> постан</w:t>
      </w:r>
      <w:r w:rsidR="007F2890" w:rsidRPr="0073172A">
        <w:t>овлени</w:t>
      </w:r>
      <w:r w:rsidR="00465514">
        <w:t>й</w:t>
      </w:r>
      <w:r w:rsidR="007F02E7" w:rsidRPr="0073172A">
        <w:t>. Работникам</w:t>
      </w:r>
      <w:r w:rsidR="0050592D" w:rsidRPr="0073172A">
        <w:t>и администрации был</w:t>
      </w:r>
      <w:r w:rsidR="00F4195E" w:rsidRPr="0073172A">
        <w:t>о</w:t>
      </w:r>
      <w:r w:rsidR="0050592D" w:rsidRPr="0073172A">
        <w:t xml:space="preserve"> дан</w:t>
      </w:r>
      <w:r w:rsidR="00F4195E" w:rsidRPr="0073172A">
        <w:t>о</w:t>
      </w:r>
      <w:r w:rsidR="0050592D" w:rsidRPr="0073172A">
        <w:t xml:space="preserve"> </w:t>
      </w:r>
      <w:r w:rsidR="00465514">
        <w:t>1378</w:t>
      </w:r>
      <w:r w:rsidR="00A12B6C" w:rsidRPr="0073172A">
        <w:t xml:space="preserve"> ответ</w:t>
      </w:r>
      <w:r w:rsidR="00465514">
        <w:t>ов</w:t>
      </w:r>
      <w:r w:rsidR="007F02E7" w:rsidRPr="0073172A">
        <w:t xml:space="preserve"> на запросы, письма районных и областных организаций, заявок на выполнен</w:t>
      </w:r>
      <w:r w:rsidR="00ED6D2D" w:rsidRPr="0073172A">
        <w:t>ие различных работ и просьб. В А</w:t>
      </w:r>
      <w:r w:rsidR="007F02E7" w:rsidRPr="0073172A">
        <w:t>дм</w:t>
      </w:r>
      <w:r w:rsidR="00A12B6C" w:rsidRPr="0073172A">
        <w:t>и</w:t>
      </w:r>
      <w:r w:rsidR="0050592D" w:rsidRPr="0073172A">
        <w:t xml:space="preserve">нистрацию поселения поступило </w:t>
      </w:r>
      <w:r w:rsidR="00465514">
        <w:t>70</w:t>
      </w:r>
      <w:r w:rsidR="00BB581C" w:rsidRPr="0073172A">
        <w:t xml:space="preserve"> </w:t>
      </w:r>
      <w:r w:rsidR="0050592D" w:rsidRPr="0073172A">
        <w:t>письменных</w:t>
      </w:r>
      <w:r w:rsidR="007F02E7" w:rsidRPr="0073172A">
        <w:t xml:space="preserve"> </w:t>
      </w:r>
      <w:r w:rsidR="0050592D" w:rsidRPr="0073172A">
        <w:t>обращений</w:t>
      </w:r>
      <w:r w:rsidR="007F02E7" w:rsidRPr="0073172A">
        <w:t xml:space="preserve"> граждан</w:t>
      </w:r>
      <w:r w:rsidR="00A93FDD" w:rsidRPr="0073172A">
        <w:t xml:space="preserve">. </w:t>
      </w:r>
      <w:r w:rsidR="00A93FDD" w:rsidRPr="00091301">
        <w:t>Специалистами посе</w:t>
      </w:r>
      <w:r w:rsidR="004A65C7" w:rsidRPr="00091301">
        <w:t xml:space="preserve">ления в сельских округах решено </w:t>
      </w:r>
      <w:r w:rsidR="00407D35" w:rsidRPr="00091301">
        <w:t>более</w:t>
      </w:r>
      <w:r w:rsidR="00BB581C" w:rsidRPr="00091301">
        <w:t xml:space="preserve"> </w:t>
      </w:r>
      <w:r w:rsidR="00091301" w:rsidRPr="00091301">
        <w:t xml:space="preserve">2116 </w:t>
      </w:r>
      <w:r w:rsidR="00A374D5" w:rsidRPr="00091301">
        <w:t>различных вопросов и просьб граждан.</w:t>
      </w:r>
      <w:r w:rsidR="00BB581C" w:rsidRPr="00091301">
        <w:t xml:space="preserve"> </w:t>
      </w:r>
      <w:r w:rsidR="007F02E7" w:rsidRPr="00091301">
        <w:t xml:space="preserve">Проведено </w:t>
      </w:r>
      <w:r w:rsidR="00C14A04" w:rsidRPr="00091301">
        <w:t>собраний</w:t>
      </w:r>
      <w:r w:rsidR="00BB581C" w:rsidRPr="00091301">
        <w:t xml:space="preserve"> </w:t>
      </w:r>
      <w:r w:rsidR="007F02E7" w:rsidRPr="00091301">
        <w:t>гр</w:t>
      </w:r>
      <w:r w:rsidR="00FE0B71" w:rsidRPr="00091301">
        <w:t xml:space="preserve">аждан по различным вопросам </w:t>
      </w:r>
      <w:r w:rsidR="00407D35" w:rsidRPr="00091301">
        <w:t>–</w:t>
      </w:r>
      <w:r w:rsidR="004A65C7" w:rsidRPr="00091301">
        <w:t xml:space="preserve"> </w:t>
      </w:r>
      <w:r w:rsidR="00091301">
        <w:t>122</w:t>
      </w:r>
      <w:r w:rsidR="006912C7" w:rsidRPr="00091301">
        <w:t>.</w:t>
      </w:r>
      <w:r w:rsidR="0050592D" w:rsidRPr="0073172A">
        <w:t xml:space="preserve"> Проведено </w:t>
      </w:r>
      <w:r w:rsidR="00227924">
        <w:t>11</w:t>
      </w:r>
      <w:r w:rsidR="006912C7" w:rsidRPr="0073172A">
        <w:t xml:space="preserve"> заседаний Муниципального Совета Приволжског</w:t>
      </w:r>
      <w:r w:rsidR="0050592D" w:rsidRPr="0073172A">
        <w:t xml:space="preserve">о сельского поселения, принято </w:t>
      </w:r>
      <w:r w:rsidR="00227924">
        <w:t>35</w:t>
      </w:r>
      <w:r w:rsidR="006912C7" w:rsidRPr="0073172A">
        <w:t xml:space="preserve"> решен</w:t>
      </w:r>
      <w:r w:rsidR="0050592D" w:rsidRPr="0073172A">
        <w:t>и</w:t>
      </w:r>
      <w:r w:rsidR="00227924">
        <w:t>й</w:t>
      </w:r>
      <w:r w:rsidR="006912C7" w:rsidRPr="0073172A">
        <w:t>.</w:t>
      </w:r>
      <w:r w:rsidR="00BB581C" w:rsidRPr="0073172A">
        <w:t xml:space="preserve"> </w:t>
      </w:r>
      <w:r w:rsidR="00474A53" w:rsidRPr="00091301">
        <w:t>Специалистами Администрации осуществляется оказание муници</w:t>
      </w:r>
      <w:r w:rsidR="002F3579" w:rsidRPr="00091301">
        <w:t>пальных услуг. Самые востребованные</w:t>
      </w:r>
      <w:r w:rsidR="00BB581C" w:rsidRPr="00091301">
        <w:t xml:space="preserve"> </w:t>
      </w:r>
      <w:r w:rsidR="002F3579" w:rsidRPr="00091301">
        <w:t>услуги</w:t>
      </w:r>
      <w:r w:rsidR="00474A53" w:rsidRPr="00091301">
        <w:t xml:space="preserve"> «выдача выписки из </w:t>
      </w:r>
      <w:proofErr w:type="spellStart"/>
      <w:r w:rsidR="00474A53" w:rsidRPr="00091301">
        <w:t>похозяйственной</w:t>
      </w:r>
      <w:proofErr w:type="spellEnd"/>
      <w:r w:rsidR="00474A53" w:rsidRPr="00091301">
        <w:t xml:space="preserve"> </w:t>
      </w:r>
      <w:r w:rsidR="0063512A">
        <w:t xml:space="preserve">и домовой </w:t>
      </w:r>
      <w:r w:rsidR="00474A53" w:rsidRPr="00091301">
        <w:t xml:space="preserve">книги» – </w:t>
      </w:r>
      <w:r w:rsidR="00091301">
        <w:t>1804</w:t>
      </w:r>
      <w:r w:rsidR="00474A53" w:rsidRPr="00091301">
        <w:t xml:space="preserve"> шт.</w:t>
      </w:r>
      <w:r w:rsidR="002F3579" w:rsidRPr="00091301">
        <w:t>, «присвоение адреса объектам адресации» -</w:t>
      </w:r>
      <w:r w:rsidR="00091301">
        <w:t xml:space="preserve"> 47 </w:t>
      </w:r>
      <w:r w:rsidR="002F3579" w:rsidRPr="00091301">
        <w:t>шт.</w:t>
      </w:r>
      <w:r w:rsidR="0063512A">
        <w:t>, выдача ордеров на производство земляных дорог – 7 шт.</w:t>
      </w:r>
    </w:p>
    <w:p w:rsidR="00DF206C" w:rsidRPr="0073172A" w:rsidRDefault="00ED6D2D" w:rsidP="0082776D">
      <w:pPr>
        <w:pStyle w:val="a4"/>
        <w:spacing w:after="0"/>
        <w:ind w:firstLine="567"/>
        <w:jc w:val="both"/>
      </w:pPr>
      <w:r w:rsidRPr="0073172A">
        <w:t>Специалисты А</w:t>
      </w:r>
      <w:r w:rsidR="007F02E7" w:rsidRPr="0073172A">
        <w:t>дми</w:t>
      </w:r>
      <w:r w:rsidR="00424F4F" w:rsidRPr="0073172A">
        <w:t>нистрации поселения осуществляли</w:t>
      </w:r>
      <w:r w:rsidR="007F02E7" w:rsidRPr="0073172A">
        <w:t xml:space="preserve"> государственные полном</w:t>
      </w:r>
      <w:r w:rsidR="00C14A04" w:rsidRPr="0073172A">
        <w:t>очия по ведению воинского учёта,</w:t>
      </w:r>
      <w:r w:rsidR="00BB581C" w:rsidRPr="0073172A">
        <w:t xml:space="preserve"> </w:t>
      </w:r>
      <w:r w:rsidR="00DF206C" w:rsidRPr="0073172A">
        <w:t>по</w:t>
      </w:r>
      <w:r w:rsidR="008A5C5D" w:rsidRPr="0073172A">
        <w:t xml:space="preserve"> ведению </w:t>
      </w:r>
      <w:proofErr w:type="spellStart"/>
      <w:r w:rsidR="008A5C5D" w:rsidRPr="0073172A">
        <w:t>похозяйственного</w:t>
      </w:r>
      <w:proofErr w:type="spellEnd"/>
      <w:r w:rsidR="008A5C5D" w:rsidRPr="0073172A">
        <w:t xml:space="preserve"> учёта.</w:t>
      </w:r>
      <w:r w:rsidR="00BB581C" w:rsidRPr="0073172A">
        <w:t xml:space="preserve"> </w:t>
      </w:r>
    </w:p>
    <w:p w:rsidR="00FB3EE0" w:rsidRDefault="004C1D70" w:rsidP="0082776D">
      <w:pPr>
        <w:shd w:val="clear" w:color="auto" w:fill="FFFFFF"/>
        <w:suppressAutoHyphens/>
        <w:ind w:firstLine="720"/>
        <w:jc w:val="both"/>
      </w:pPr>
      <w:r w:rsidRPr="0073172A">
        <w:t>Администрация Приволжского сельского поселения</w:t>
      </w:r>
      <w:r w:rsidR="007F02E7" w:rsidRPr="0073172A">
        <w:t xml:space="preserve"> производит нотариальные де</w:t>
      </w:r>
      <w:r w:rsidR="0063512A">
        <w:t>йствия. З</w:t>
      </w:r>
      <w:r w:rsidR="0068605A" w:rsidRPr="0073172A">
        <w:t>а 2</w:t>
      </w:r>
      <w:r w:rsidR="00407F02" w:rsidRPr="0073172A">
        <w:t>01</w:t>
      </w:r>
      <w:r w:rsidR="00604076">
        <w:t>9</w:t>
      </w:r>
      <w:r w:rsidR="0068605A" w:rsidRPr="0073172A">
        <w:t xml:space="preserve"> год их было выполнено </w:t>
      </w:r>
      <w:r w:rsidR="00091301" w:rsidRPr="00091301">
        <w:t>66</w:t>
      </w:r>
      <w:r w:rsidR="00BF48B8" w:rsidRPr="0073172A">
        <w:t xml:space="preserve"> </w:t>
      </w:r>
      <w:r w:rsidR="00A13681" w:rsidRPr="0073172A">
        <w:t xml:space="preserve">на сумму </w:t>
      </w:r>
      <w:r w:rsidR="00B558FB">
        <w:t>7 240,00</w:t>
      </w:r>
      <w:r w:rsidR="0098598F" w:rsidRPr="0073172A">
        <w:t xml:space="preserve"> </w:t>
      </w:r>
      <w:r w:rsidR="007F02E7" w:rsidRPr="0073172A">
        <w:t xml:space="preserve">рублей. </w:t>
      </w:r>
    </w:p>
    <w:p w:rsidR="00F56E53" w:rsidRDefault="00AF5EEF" w:rsidP="00F56E53">
      <w:pPr>
        <w:ind w:firstLine="708"/>
        <w:jc w:val="both"/>
        <w:rPr>
          <w:b/>
          <w:sz w:val="32"/>
          <w:szCs w:val="32"/>
        </w:rPr>
      </w:pPr>
      <w:r w:rsidRPr="00AF5EEF">
        <w:rPr>
          <w:spacing w:val="-4"/>
        </w:rPr>
        <w:t xml:space="preserve">За 2019 год всего поступили доходы в сумме 21 303 379,51 руб., что составляет 96 % годового плана, в том числе </w:t>
      </w:r>
      <w:r w:rsidRPr="00AF5EEF">
        <w:rPr>
          <w:b/>
          <w:spacing w:val="-4"/>
        </w:rPr>
        <w:t>собственные доходы</w:t>
      </w:r>
      <w:r w:rsidRPr="00AF5EEF">
        <w:rPr>
          <w:spacing w:val="-4"/>
        </w:rPr>
        <w:t xml:space="preserve"> составили 11 537 699,12 руб., или 100 % от годового плана</w:t>
      </w:r>
      <w:r w:rsidR="00F56E53">
        <w:rPr>
          <w:spacing w:val="-4"/>
        </w:rPr>
        <w:t>.</w:t>
      </w:r>
      <w:r w:rsidR="00F56E53" w:rsidRPr="00F56E53">
        <w:rPr>
          <w:b/>
          <w:sz w:val="32"/>
          <w:szCs w:val="32"/>
        </w:rPr>
        <w:t xml:space="preserve"> </w:t>
      </w:r>
    </w:p>
    <w:tbl>
      <w:tblPr>
        <w:tblOverlap w:val="never"/>
        <w:tblW w:w="10228" w:type="dxa"/>
        <w:tblLayout w:type="fixed"/>
        <w:tblLook w:val="01E0"/>
      </w:tblPr>
      <w:tblGrid>
        <w:gridCol w:w="10228"/>
      </w:tblGrid>
      <w:tr w:rsidR="00EE2778" w:rsidRPr="0073172A" w:rsidTr="00F56E53">
        <w:trPr>
          <w:trHeight w:val="279"/>
        </w:trPr>
        <w:tc>
          <w:tcPr>
            <w:tcW w:w="10228" w:type="dxa"/>
            <w:vAlign w:val="bottom"/>
          </w:tcPr>
          <w:p w:rsidR="00957CCB" w:rsidRPr="00EB1F13" w:rsidRDefault="00957CCB" w:rsidP="00957CCB">
            <w:pPr>
              <w:suppressAutoHyphens/>
              <w:ind w:right="-142" w:firstLine="720"/>
              <w:jc w:val="both"/>
              <w:rPr>
                <w:color w:val="000000"/>
              </w:rPr>
            </w:pPr>
            <w:r w:rsidRPr="00EB1F13">
              <w:rPr>
                <w:b/>
                <w:color w:val="000000"/>
              </w:rPr>
              <w:t xml:space="preserve">Безвозмездные поступления </w:t>
            </w:r>
            <w:r w:rsidRPr="00EB1F13">
              <w:rPr>
                <w:color w:val="000000"/>
              </w:rPr>
              <w:t xml:space="preserve">составили </w:t>
            </w:r>
            <w:r>
              <w:rPr>
                <w:color w:val="000000"/>
              </w:rPr>
              <w:t xml:space="preserve">9 765 680,39 </w:t>
            </w:r>
            <w:r w:rsidRPr="00EB1F13">
              <w:rPr>
                <w:color w:val="000000"/>
                <w:spacing w:val="-5"/>
              </w:rPr>
              <w:t>руб. (9</w:t>
            </w:r>
            <w:r>
              <w:rPr>
                <w:color w:val="000000"/>
                <w:spacing w:val="-5"/>
              </w:rPr>
              <w:t>9</w:t>
            </w:r>
            <w:r w:rsidRPr="00EB1F13">
              <w:rPr>
                <w:color w:val="000000"/>
                <w:spacing w:val="-5"/>
              </w:rPr>
              <w:t>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>), в</w:t>
            </w:r>
            <w:r w:rsidRPr="00EB1F13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EB1F13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EB1F13">
              <w:rPr>
                <w:color w:val="000000"/>
              </w:rPr>
              <w:t xml:space="preserve">: 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</w:rPr>
            </w:pPr>
            <w:r w:rsidRPr="00EB1F13">
              <w:rPr>
                <w:b/>
                <w:color w:val="000000"/>
              </w:rPr>
              <w:t>Дотация</w:t>
            </w:r>
            <w:r w:rsidRPr="00EB1F13">
              <w:rPr>
                <w:color w:val="000000"/>
              </w:rPr>
              <w:t xml:space="preserve"> бюджетам</w:t>
            </w:r>
            <w:r>
              <w:rPr>
                <w:color w:val="000000"/>
              </w:rPr>
              <w:t xml:space="preserve"> сельских</w:t>
            </w:r>
            <w:r w:rsidRPr="00EB1F13">
              <w:rPr>
                <w:color w:val="000000"/>
              </w:rPr>
              <w:t xml:space="preserve"> поселений </w:t>
            </w:r>
            <w:r>
              <w:rPr>
                <w:color w:val="000000"/>
              </w:rPr>
              <w:t xml:space="preserve">на выравнивание бюджетной обеспеченности 2 984 000,00 </w:t>
            </w:r>
            <w:r w:rsidRPr="00EB1F13">
              <w:rPr>
                <w:color w:val="000000"/>
              </w:rPr>
              <w:t xml:space="preserve">руб. (100 % к годовому плану);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rPr>
                <w:b/>
                <w:color w:val="000000"/>
              </w:rPr>
              <w:t>Субсидии</w:t>
            </w:r>
            <w:r w:rsidRPr="00EB1F13">
              <w:rPr>
                <w:color w:val="000000"/>
              </w:rPr>
              <w:t xml:space="preserve"> бюджетам субъектов Российской федерации и муниципальных образований составили 3</w:t>
            </w:r>
            <w:r>
              <w:rPr>
                <w:color w:val="000000"/>
              </w:rPr>
              <w:t xml:space="preserve"> 009 1157</w:t>
            </w:r>
            <w:r w:rsidR="00B558FB">
              <w:rPr>
                <w:color w:val="000000"/>
              </w:rPr>
              <w:t>, 3</w:t>
            </w:r>
            <w:r>
              <w:rPr>
                <w:color w:val="000000"/>
              </w:rPr>
              <w:t>9</w:t>
            </w:r>
            <w:r w:rsidRPr="00EB1F13">
              <w:rPr>
                <w:color w:val="000000"/>
              </w:rPr>
              <w:t xml:space="preserve"> руб. </w:t>
            </w:r>
            <w:r w:rsidRPr="00EB1F13">
              <w:rPr>
                <w:color w:val="000000"/>
                <w:spacing w:val="-5"/>
              </w:rPr>
              <w:t>(100%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 xml:space="preserve">), их них: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</w:rPr>
              <w:t>Субсидия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и областного  значений)</w:t>
            </w:r>
            <w:r w:rsidRPr="00EB1F13">
              <w:rPr>
                <w:color w:val="000000"/>
                <w:spacing w:val="2"/>
              </w:rPr>
              <w:t xml:space="preserve"> 2</w:t>
            </w:r>
            <w:r>
              <w:rPr>
                <w:color w:val="000000"/>
                <w:spacing w:val="2"/>
              </w:rPr>
              <w:t> 222 812</w:t>
            </w:r>
            <w:r w:rsidRPr="00EB1F13">
              <w:rPr>
                <w:color w:val="000000"/>
                <w:spacing w:val="2"/>
              </w:rPr>
              <w:t xml:space="preserve"> руб.</w:t>
            </w:r>
            <w:r w:rsidRPr="00EB1F13">
              <w:rPr>
                <w:color w:val="000000"/>
                <w:spacing w:val="-5"/>
              </w:rPr>
              <w:t xml:space="preserve"> (100%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>)</w:t>
            </w:r>
            <w:r w:rsidRPr="00EB1F13">
              <w:rPr>
                <w:color w:val="000000"/>
                <w:spacing w:val="2"/>
              </w:rPr>
              <w:t>;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t xml:space="preserve">Субсидии бюджетам сельских поселений на реализацию мероприятий по обеспечению жильем молодых семей </w:t>
            </w:r>
            <w:r>
              <w:t xml:space="preserve">375 759,47 </w:t>
            </w:r>
            <w:r w:rsidRPr="00EB1F13">
              <w:t xml:space="preserve">руб. </w:t>
            </w:r>
            <w:r w:rsidRPr="00EB1F13">
              <w:rPr>
                <w:color w:val="000000"/>
                <w:spacing w:val="-5"/>
              </w:rPr>
              <w:t>(9</w:t>
            </w:r>
            <w:r>
              <w:rPr>
                <w:color w:val="000000"/>
                <w:spacing w:val="-5"/>
              </w:rPr>
              <w:t>7</w:t>
            </w:r>
            <w:r w:rsidRPr="00EB1F13">
              <w:rPr>
                <w:color w:val="000000"/>
                <w:spacing w:val="-5"/>
              </w:rPr>
              <w:t xml:space="preserve"> 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>);</w:t>
            </w:r>
          </w:p>
          <w:p w:rsidR="00957CCB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t xml:space="preserve">Субсидия на реализацию мероприятий </w:t>
            </w:r>
            <w:proofErr w:type="gramStart"/>
            <w:r w:rsidRPr="00EB1F13">
              <w:t>инициативного</w:t>
            </w:r>
            <w:proofErr w:type="gramEnd"/>
            <w:r w:rsidRPr="00EB1F13">
              <w:t xml:space="preserve"> </w:t>
            </w:r>
            <w:proofErr w:type="spellStart"/>
            <w:r w:rsidRPr="00EB1F13">
              <w:t>бюджетирования</w:t>
            </w:r>
            <w:proofErr w:type="spellEnd"/>
            <w:r w:rsidRPr="00EB1F13">
              <w:t xml:space="preserve"> на территории Ярославской области</w:t>
            </w:r>
            <w:r>
              <w:t xml:space="preserve"> </w:t>
            </w:r>
            <w:r w:rsidRPr="00EB1F13">
              <w:t xml:space="preserve">(поддержка местных инициатив) </w:t>
            </w:r>
            <w:r>
              <w:t xml:space="preserve">229 342,92 </w:t>
            </w:r>
            <w:r w:rsidRPr="00EB1F13">
              <w:t>руб.</w:t>
            </w:r>
            <w:r w:rsidRPr="00EB1F13">
              <w:rPr>
                <w:color w:val="000000"/>
                <w:spacing w:val="-5"/>
              </w:rPr>
              <w:t xml:space="preserve"> (100 %</w:t>
            </w:r>
            <w:r w:rsidRPr="00EB1F13">
              <w:rPr>
                <w:spacing w:val="2"/>
              </w:rPr>
              <w:t xml:space="preserve"> к годовому плану</w:t>
            </w:r>
            <w:r w:rsidRPr="00EB1F13">
              <w:rPr>
                <w:color w:val="000000"/>
                <w:spacing w:val="-5"/>
              </w:rPr>
              <w:t xml:space="preserve">);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Субсидия на благоустройство, реставрацию и реконструкцию воинских захоронений и военно-мемориальных объектов 181 201,00 руб. (100% к годовому плану).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EB1F13">
              <w:rPr>
                <w:b/>
                <w:color w:val="000000"/>
              </w:rPr>
              <w:t>Субвенции б</w:t>
            </w:r>
            <w:r w:rsidRPr="00EB1F13">
              <w:rPr>
                <w:color w:val="000000"/>
              </w:rPr>
              <w:t xml:space="preserve">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</w:rPr>
              <w:t>213 536,00</w:t>
            </w:r>
            <w:r w:rsidRPr="00EB1F13">
              <w:rPr>
                <w:color w:val="000000"/>
                <w:spacing w:val="2"/>
              </w:rPr>
              <w:t xml:space="preserve"> руб. (100 % к годовому плану).</w:t>
            </w:r>
            <w:r w:rsidRPr="00EB1F13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spacing w:val="2"/>
              </w:rPr>
            </w:pPr>
            <w:r w:rsidRPr="00EB1F13">
              <w:rPr>
                <w:b/>
                <w:spacing w:val="2"/>
              </w:rPr>
              <w:t>Межбюджетные трансферты</w:t>
            </w:r>
            <w:r w:rsidRPr="00EB1F13">
              <w:rPr>
                <w:spacing w:val="2"/>
              </w:rPr>
              <w:t xml:space="preserve"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  <w:r>
              <w:rPr>
                <w:spacing w:val="2"/>
              </w:rPr>
              <w:t>3</w:t>
            </w:r>
            <w:r w:rsidRPr="00EB1F13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554 625,00 </w:t>
            </w:r>
            <w:r w:rsidRPr="00EB1F13">
              <w:rPr>
                <w:spacing w:val="2"/>
              </w:rPr>
              <w:t>руб. (100 % к годовому плану).</w:t>
            </w:r>
          </w:p>
          <w:p w:rsidR="00957CCB" w:rsidRDefault="00957CCB" w:rsidP="00957CCB">
            <w:pPr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b/>
                <w:spacing w:val="2"/>
              </w:rPr>
              <w:t>Прочие безвозмездные поступления в бюджеты сельских поселений</w:t>
            </w:r>
            <w:r w:rsidRPr="00EB1F13">
              <w:rPr>
                <w:color w:val="000000"/>
                <w:spacing w:val="2"/>
              </w:rPr>
              <w:t xml:space="preserve">  </w:t>
            </w:r>
            <w:r>
              <w:rPr>
                <w:color w:val="000000"/>
                <w:spacing w:val="2"/>
              </w:rPr>
              <w:t xml:space="preserve">4 404 </w:t>
            </w:r>
            <w:r w:rsidRPr="00EB1F13">
              <w:rPr>
                <w:color w:val="000000"/>
                <w:spacing w:val="2"/>
              </w:rPr>
              <w:t xml:space="preserve">руб. 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957CCB" w:rsidRPr="00EB1F13" w:rsidRDefault="00957CCB" w:rsidP="00957CCB">
            <w:pPr>
              <w:suppressAutoHyphens/>
              <w:ind w:firstLine="720"/>
              <w:jc w:val="both"/>
              <w:rPr>
                <w:spacing w:val="2"/>
              </w:rPr>
            </w:pPr>
          </w:p>
          <w:p w:rsidR="002B58BC" w:rsidRDefault="002B58BC" w:rsidP="00957CCB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  <w:p w:rsidR="00957CCB" w:rsidRDefault="00957CCB" w:rsidP="00957CCB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EB1F13">
              <w:rPr>
                <w:b/>
                <w:i/>
                <w:iCs/>
              </w:rPr>
              <w:t>Расходы бюджета</w:t>
            </w:r>
          </w:p>
          <w:p w:rsidR="00E97325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spacing w:val="-4"/>
              </w:rPr>
            </w:pPr>
            <w:r w:rsidRPr="00DA4F38">
              <w:rPr>
                <w:spacing w:val="-4"/>
              </w:rPr>
              <w:t>Утвержденные лимиты бюджетных обязательств (расходы бюджета) на 31.12.201</w:t>
            </w:r>
            <w:r>
              <w:rPr>
                <w:spacing w:val="-4"/>
              </w:rPr>
              <w:t>9</w:t>
            </w:r>
            <w:r w:rsidRPr="00DA4F38">
              <w:rPr>
                <w:spacing w:val="-4"/>
              </w:rPr>
              <w:t xml:space="preserve"> года составили </w:t>
            </w:r>
            <w:r>
              <w:rPr>
                <w:spacing w:val="-4"/>
              </w:rPr>
              <w:t>22 578 842,68</w:t>
            </w:r>
            <w:r>
              <w:t xml:space="preserve"> </w:t>
            </w:r>
            <w:r w:rsidRPr="00DA4F38">
              <w:rPr>
                <w:spacing w:val="-4"/>
              </w:rPr>
              <w:t xml:space="preserve">руб. из них исполнено за отчетный год  </w:t>
            </w:r>
            <w:r>
              <w:rPr>
                <w:spacing w:val="-4"/>
              </w:rPr>
              <w:t xml:space="preserve">20 642 000,22 </w:t>
            </w:r>
            <w:r w:rsidRPr="00DA4F38">
              <w:rPr>
                <w:spacing w:val="-4"/>
              </w:rPr>
              <w:t xml:space="preserve">руб. </w:t>
            </w:r>
            <w:r>
              <w:rPr>
                <w:spacing w:val="-4"/>
              </w:rPr>
              <w:t>П</w:t>
            </w:r>
            <w:r w:rsidRPr="00EB1F13">
              <w:rPr>
                <w:color w:val="000000"/>
                <w:spacing w:val="2"/>
              </w:rPr>
              <w:t>лан исполнен на 9</w:t>
            </w:r>
            <w:r>
              <w:rPr>
                <w:color w:val="000000"/>
                <w:spacing w:val="2"/>
              </w:rPr>
              <w:t>1</w:t>
            </w:r>
            <w:r w:rsidRPr="00EB1F13">
              <w:rPr>
                <w:color w:val="000000"/>
                <w:spacing w:val="2"/>
              </w:rPr>
              <w:t xml:space="preserve"> %.</w:t>
            </w:r>
            <w:r w:rsidRPr="00DA4F38">
              <w:rPr>
                <w:spacing w:val="-4"/>
              </w:rPr>
              <w:t> </w:t>
            </w:r>
          </w:p>
          <w:p w:rsidR="00957CCB" w:rsidRPr="00EB1F13" w:rsidRDefault="00E97325" w:rsidP="00957CCB">
            <w:pPr>
              <w:shd w:val="clear" w:color="auto" w:fill="FFFFFF"/>
              <w:suppressAutoHyphens/>
              <w:ind w:firstLine="72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957CCB">
              <w:rPr>
                <w:spacing w:val="2"/>
              </w:rPr>
              <w:t>Р</w:t>
            </w:r>
            <w:r w:rsidR="00957CCB" w:rsidRPr="00EB1F13">
              <w:rPr>
                <w:spacing w:val="2"/>
              </w:rPr>
              <w:t>асходы по муниципальной  программе «Эффективная власть</w:t>
            </w:r>
            <w:r w:rsidR="00957CCB">
              <w:rPr>
                <w:spacing w:val="2"/>
              </w:rPr>
              <w:t xml:space="preserve"> в Приволжском сельском поселении</w:t>
            </w:r>
            <w:r w:rsidR="00957CCB" w:rsidRPr="00EB1F13">
              <w:rPr>
                <w:spacing w:val="2"/>
              </w:rPr>
              <w:t xml:space="preserve">»  составили </w:t>
            </w:r>
            <w:r w:rsidR="00957CCB">
              <w:rPr>
                <w:spacing w:val="2"/>
              </w:rPr>
              <w:t xml:space="preserve">7 377 518,76 </w:t>
            </w:r>
            <w:r w:rsidR="00957CCB" w:rsidRPr="00EB1F13">
              <w:rPr>
                <w:spacing w:val="2"/>
              </w:rPr>
              <w:t>руб.</w:t>
            </w:r>
          </w:p>
          <w:p w:rsidR="00957CCB" w:rsidRPr="00EB1F13" w:rsidRDefault="00957CCB" w:rsidP="00957CCB">
            <w:pPr>
              <w:suppressAutoHyphens/>
              <w:ind w:left="-567" w:firstLine="567"/>
              <w:jc w:val="both"/>
            </w:pPr>
            <w:r w:rsidRPr="00EB1F13">
              <w:t>В рамках программы были реализованы следующие мероприятия:</w:t>
            </w:r>
          </w:p>
          <w:p w:rsidR="00957CCB" w:rsidRPr="00EB1F13" w:rsidRDefault="00957CCB" w:rsidP="00957CCB">
            <w:pPr>
              <w:suppressAutoHyphens/>
              <w:jc w:val="both"/>
              <w:rPr>
                <w:i/>
              </w:rPr>
            </w:pPr>
            <w:r w:rsidRPr="00EB1F13">
              <w:rPr>
                <w:i/>
              </w:rPr>
              <w:t>- Мероприятия развитие муниципальной службы в При</w:t>
            </w:r>
            <w:r>
              <w:rPr>
                <w:i/>
              </w:rPr>
              <w:t>волжском сельском поселении – 454 603,69</w:t>
            </w:r>
            <w:r w:rsidRPr="00EB1F13">
              <w:rPr>
                <w:i/>
              </w:rPr>
              <w:t xml:space="preserve"> руб.</w:t>
            </w:r>
          </w:p>
          <w:p w:rsidR="00957CCB" w:rsidRPr="00584424" w:rsidRDefault="00957CCB" w:rsidP="00957CCB">
            <w:pPr>
              <w:suppressAutoHyphens/>
              <w:jc w:val="both"/>
            </w:pPr>
            <w:r w:rsidRPr="00EB1F13">
              <w:t>Приобретение и обслуживание компьютерной техники, программного обеспечения, в том числе ремонт и заправка картриджей, повышение квалификации и обучение специалистов, услуги связи, доведение до сведения жителей муниципального образования официальной информации</w:t>
            </w:r>
            <w:r>
              <w:t>.</w:t>
            </w:r>
          </w:p>
          <w:p w:rsidR="00957CCB" w:rsidRPr="00EB1F13" w:rsidRDefault="00957CCB" w:rsidP="00957CCB">
            <w:pPr>
              <w:suppressAutoHyphens/>
              <w:jc w:val="both"/>
              <w:rPr>
                <w:i/>
              </w:rPr>
            </w:pPr>
            <w:r w:rsidRPr="00EB1F13">
              <w:rPr>
                <w:i/>
              </w:rPr>
              <w:lastRenderedPageBreak/>
              <w:t>- Мероприятия повышение эффективности использовани</w:t>
            </w:r>
            <w:r>
              <w:rPr>
                <w:i/>
              </w:rPr>
              <w:t>я муниципального имущества – 297 710,05</w:t>
            </w:r>
            <w:r w:rsidRPr="00EB1F13">
              <w:rPr>
                <w:i/>
              </w:rPr>
              <w:t xml:space="preserve"> руб.</w:t>
            </w:r>
          </w:p>
          <w:p w:rsidR="00957CCB" w:rsidRPr="00EB1F13" w:rsidRDefault="00E97325" w:rsidP="00957CCB">
            <w:pPr>
              <w:suppressAutoHyphens/>
              <w:jc w:val="both"/>
            </w:pPr>
            <w:r>
              <w:rPr>
                <w:bCs/>
                <w:lang w:eastAsia="en-US"/>
              </w:rPr>
              <w:t xml:space="preserve">           </w:t>
            </w:r>
            <w:r w:rsidR="00957CCB" w:rsidRPr="00EB1F13">
              <w:rPr>
                <w:bCs/>
                <w:lang w:eastAsia="en-US"/>
              </w:rPr>
              <w:t>Проведение ремонтны</w:t>
            </w:r>
            <w:r>
              <w:rPr>
                <w:bCs/>
                <w:lang w:eastAsia="en-US"/>
              </w:rPr>
              <w:t xml:space="preserve">х работ в зданиях Администрации, </w:t>
            </w:r>
            <w:r w:rsidR="00957CCB" w:rsidRPr="00EB1F13">
              <w:t>проведение технической инвентаризации, постановка на кадастровый учет, оформление прав собственности на объекты недвижимого имущества, составляющие казну</w:t>
            </w:r>
            <w:r>
              <w:t>,</w:t>
            </w:r>
            <w:r w:rsidR="00957CCB" w:rsidRPr="00EB1F13">
              <w:t xml:space="preserve"> </w:t>
            </w:r>
            <w:r w:rsidRPr="00EB1F13">
              <w:t>проведение технической инвентаризации бесхозяйных объектов, постановки их на кадастровый учет</w:t>
            </w:r>
            <w:r>
              <w:t>,</w:t>
            </w:r>
            <w:r w:rsidRPr="00EB1F13">
              <w:t xml:space="preserve"> </w:t>
            </w:r>
            <w:r>
              <w:t>п</w:t>
            </w:r>
            <w:r w:rsidR="00957CCB" w:rsidRPr="00EB1F13">
              <w:t>роведение кадастровых работ по формированию земельных участков с постановкой на кадастровый учет, оформ</w:t>
            </w:r>
            <w:r>
              <w:t xml:space="preserve">ление прав собственности на них. </w:t>
            </w:r>
            <w:r w:rsidR="00957CCB" w:rsidRPr="00EB1F13">
              <w:t>Осуществление оценки рыночной стоимости муниципального имущества. Обслуживание пожарной сигнализации зданий.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  <w:spacing w:val="2"/>
              </w:rPr>
              <w:t>Средства резервного фонда в 201</w:t>
            </w:r>
            <w:r>
              <w:rPr>
                <w:color w:val="000000"/>
                <w:spacing w:val="2"/>
              </w:rPr>
              <w:t>9</w:t>
            </w:r>
            <w:r w:rsidRPr="00EB1F13">
              <w:rPr>
                <w:color w:val="000000"/>
                <w:spacing w:val="2"/>
              </w:rPr>
              <w:t xml:space="preserve"> году </w:t>
            </w:r>
            <w:r>
              <w:rPr>
                <w:color w:val="000000"/>
                <w:spacing w:val="2"/>
              </w:rPr>
              <w:t xml:space="preserve">расходовались в сумме 20 000,00 руб. на выплату материальной помощи </w:t>
            </w:r>
            <w:proofErr w:type="gramStart"/>
            <w:r>
              <w:rPr>
                <w:color w:val="000000"/>
                <w:spacing w:val="2"/>
              </w:rPr>
              <w:t>гражданам</w:t>
            </w:r>
            <w:proofErr w:type="gramEnd"/>
            <w:r>
              <w:rPr>
                <w:color w:val="000000"/>
                <w:spacing w:val="2"/>
              </w:rPr>
              <w:t xml:space="preserve"> попавшим в трудную жизненную ситуацию.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  <w:spacing w:val="2"/>
              </w:rPr>
              <w:t xml:space="preserve">Расходы по первичному воинскому учёту составили </w:t>
            </w:r>
            <w:r>
              <w:rPr>
                <w:color w:val="000000"/>
                <w:spacing w:val="2"/>
              </w:rPr>
              <w:t>213 536,00</w:t>
            </w:r>
            <w:r w:rsidRPr="00EB1F13">
              <w:rPr>
                <w:color w:val="000000"/>
                <w:spacing w:val="2"/>
              </w:rPr>
              <w:t xml:space="preserve"> руб. (100 %).</w:t>
            </w:r>
          </w:p>
          <w:p w:rsidR="00957CCB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  <w:spacing w:val="2"/>
              </w:rPr>
              <w:t xml:space="preserve">Расходы на обеспечение первичных мер пожарной безопасности составили </w:t>
            </w:r>
            <w:r>
              <w:rPr>
                <w:color w:val="000000"/>
                <w:spacing w:val="2"/>
              </w:rPr>
              <w:t>139 280,00</w:t>
            </w:r>
            <w:r w:rsidRPr="00EB1F13">
              <w:rPr>
                <w:color w:val="000000"/>
                <w:spacing w:val="2"/>
              </w:rPr>
              <w:t xml:space="preserve"> руб., в том числе на обустройство и содержание противопожарных прорубей в населенных пунктах</w:t>
            </w:r>
            <w:r>
              <w:rPr>
                <w:color w:val="000000"/>
                <w:spacing w:val="2"/>
              </w:rPr>
              <w:t>,</w:t>
            </w:r>
            <w:r w:rsidRPr="00EB1F1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противопожарную </w:t>
            </w:r>
            <w:r w:rsidRPr="00EB1F13">
              <w:rPr>
                <w:color w:val="000000"/>
                <w:spacing w:val="2"/>
              </w:rPr>
              <w:t>опашк</w:t>
            </w:r>
            <w:r>
              <w:rPr>
                <w:color w:val="000000"/>
                <w:spacing w:val="2"/>
              </w:rPr>
              <w:t>у населенных пунктов, приобретены аншлаги «Пожарный водоем».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  <w:spacing w:val="2"/>
              </w:rPr>
              <w:t xml:space="preserve">Расходы по обеспечению безопасности граждан на водных объектах составили </w:t>
            </w:r>
            <w:r>
              <w:rPr>
                <w:color w:val="000000"/>
                <w:spacing w:val="2"/>
              </w:rPr>
              <w:t>16 022,12</w:t>
            </w:r>
            <w:r w:rsidRPr="00EB1F13">
              <w:rPr>
                <w:color w:val="000000"/>
                <w:spacing w:val="2"/>
              </w:rPr>
              <w:t xml:space="preserve"> руб. </w:t>
            </w:r>
            <w:r w:rsidRPr="00A72E95">
              <w:rPr>
                <w:spacing w:val="2"/>
              </w:rPr>
              <w:t>Проведены водолазные работы по обследованию и очистке дна места для купания на р</w:t>
            </w:r>
            <w:proofErr w:type="gramStart"/>
            <w:r w:rsidRPr="00A72E95">
              <w:rPr>
                <w:spacing w:val="2"/>
              </w:rPr>
              <w:t>.В</w:t>
            </w:r>
            <w:proofErr w:type="gramEnd"/>
            <w:r w:rsidRPr="00A72E95">
              <w:rPr>
                <w:spacing w:val="2"/>
              </w:rPr>
              <w:t xml:space="preserve">олга в районе д. </w:t>
            </w:r>
            <w:proofErr w:type="spellStart"/>
            <w:r w:rsidRPr="00A72E95">
              <w:rPr>
                <w:spacing w:val="2"/>
              </w:rPr>
              <w:t>Синицыно</w:t>
            </w:r>
            <w:proofErr w:type="spellEnd"/>
            <w:r w:rsidRPr="00EB1F13">
              <w:rPr>
                <w:color w:val="000000"/>
                <w:spacing w:val="2"/>
              </w:rPr>
              <w:t xml:space="preserve">, </w:t>
            </w:r>
            <w:r>
              <w:rPr>
                <w:color w:val="000000"/>
                <w:spacing w:val="2"/>
              </w:rPr>
              <w:t>приобретены аншлаги «Купаться запрещено»</w:t>
            </w:r>
            <w:r w:rsidRPr="00EB1F13">
              <w:rPr>
                <w:color w:val="000000"/>
                <w:spacing w:val="2"/>
              </w:rPr>
              <w:t xml:space="preserve">. </w:t>
            </w:r>
          </w:p>
          <w:p w:rsidR="00957CCB" w:rsidRPr="006D1770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spacing w:val="2"/>
              </w:rPr>
            </w:pPr>
            <w:r w:rsidRPr="006D1770">
              <w:rPr>
                <w:spacing w:val="2"/>
              </w:rPr>
              <w:t>Расходы на ремонт и содержание автомобильных дорог составили 6 688 308,68 руб., в том числе за счет средств областного бюджета 2 222 812,00 руб.</w:t>
            </w:r>
          </w:p>
          <w:p w:rsidR="00957CCB" w:rsidRPr="00EB1F13" w:rsidRDefault="00957CCB" w:rsidP="00957CCB">
            <w:pPr>
              <w:pStyle w:val="10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Были выполнены работы по ремонту дорог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Сидоровская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с. Сера</w:t>
            </w:r>
            <w:r w:rsidR="00E97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сумму 971853,60 рублей 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д.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Федорково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сумму </w:t>
            </w:r>
            <w:r w:rsidR="00E97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1302474,90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руб</w:t>
            </w:r>
            <w:r w:rsidR="00E9732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957CCB" w:rsidRPr="00EB1F13" w:rsidRDefault="00957CCB" w:rsidP="00957CCB">
            <w:pPr>
              <w:pStyle w:val="10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 зимнее содержание автомобильных дорог израсходовано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4 218 318,71 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руб., из них на зимнее содержание автомобильных дорог между населенными пунктами израсходовано 2 0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32 956,11 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руб. - средства бюджета Мышкинского МР поступившие в бюджет сельского поселения. </w:t>
            </w:r>
          </w:p>
          <w:p w:rsidR="00957CCB" w:rsidRPr="00EB1F13" w:rsidRDefault="00957CCB" w:rsidP="00957CCB">
            <w:pPr>
              <w:pStyle w:val="10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 зимнее содержание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автомобильных 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дорог внутри населенных пунктов израсходовано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2 185 362,60 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руб.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957CCB" w:rsidRPr="00EB1F13" w:rsidRDefault="00957CCB" w:rsidP="00957CCB">
            <w:pPr>
              <w:pStyle w:val="1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ab/>
              <w:t xml:space="preserve">Расходы на летнее содержание дорог составили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56 549,67 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руб</w:t>
            </w:r>
            <w:r w:rsidRPr="00EB1F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957CCB" w:rsidRPr="00EB1F13" w:rsidRDefault="00957CCB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асходы по разделу «Жилищное хозяйство» составили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83 480,24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руб., это взносы за капитальный ремонт многоквартирных домов и выполнение 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ремонтных 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крыльца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жилого дома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21 д.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Третьяковка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57CCB" w:rsidRPr="00EB1F13" w:rsidRDefault="00957CCB" w:rsidP="00957CCB">
            <w:pPr>
              <w:pStyle w:val="1"/>
              <w:suppressAutoHyphens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Расходы по разделу «Коммунальное хозяйство» составили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87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000,00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руб., в т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.ч.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957CCB" w:rsidRDefault="00957CCB" w:rsidP="00957CCB">
            <w:pPr>
              <w:pStyle w:val="1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роверка сметной стоимости сметы на строительство колодцев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– 21 280,00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руб.</w:t>
            </w:r>
          </w:p>
          <w:p w:rsidR="00957CCB" w:rsidRPr="00EB1F13" w:rsidRDefault="00957CCB" w:rsidP="00957CCB">
            <w:pPr>
              <w:pStyle w:val="1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исследование питьевой воды – 2 976,77 руб.</w:t>
            </w:r>
          </w:p>
          <w:p w:rsidR="00957CCB" w:rsidRPr="00EB1F13" w:rsidRDefault="00957CCB" w:rsidP="00957CCB">
            <w:pPr>
              <w:pStyle w:val="1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ыполнены работы по ремонту колодцев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Петряево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Черноусово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Старово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Харинское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Тимонино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Федорково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Поводнево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Ларионовская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Шестихино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Коптево</w:t>
            </w:r>
            <w:proofErr w:type="spellEnd"/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 общую сумму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439 597,23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руб.</w:t>
            </w:r>
          </w:p>
          <w:p w:rsidR="00957CCB" w:rsidRPr="00EB1F13" w:rsidRDefault="00957CCB" w:rsidP="00957CCB">
            <w:pPr>
              <w:pStyle w:val="1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остроены колодцы в д.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Власовская</w:t>
            </w:r>
            <w:proofErr w:type="spellEnd"/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Романовка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Синицыно</w:t>
            </w:r>
            <w:proofErr w:type="spellEnd"/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на общую сумму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415 146,00</w:t>
            </w:r>
            <w:r w:rsidRPr="00EB1F1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2"/>
              </w:rPr>
            </w:pPr>
            <w:r w:rsidRPr="00EB1F13">
              <w:rPr>
                <w:color w:val="000000"/>
                <w:spacing w:val="2"/>
              </w:rPr>
              <w:t>Расходы по разделу «Благоустройство» составили 4</w:t>
            </w:r>
            <w:r>
              <w:rPr>
                <w:color w:val="000000"/>
                <w:spacing w:val="2"/>
              </w:rPr>
              <w:t> 097 548,58</w:t>
            </w:r>
            <w:r w:rsidRPr="00EB1F13">
              <w:rPr>
                <w:color w:val="000000"/>
                <w:spacing w:val="2"/>
              </w:rPr>
              <w:t xml:space="preserve"> руб., в том числе:</w:t>
            </w:r>
          </w:p>
          <w:p w:rsidR="00D51FB8" w:rsidRDefault="00957CCB" w:rsidP="00D51FB8">
            <w:pPr>
              <w:suppressAutoHyphens/>
              <w:jc w:val="both"/>
              <w:rPr>
                <w:color w:val="000000"/>
                <w:spacing w:val="2"/>
              </w:rPr>
            </w:pPr>
            <w:r w:rsidRPr="00EB1F13">
              <w:rPr>
                <w:i/>
                <w:color w:val="000000"/>
                <w:spacing w:val="2"/>
              </w:rPr>
              <w:t>Уличное освещение</w:t>
            </w:r>
            <w:r w:rsidRPr="00EB1F13">
              <w:rPr>
                <w:color w:val="000000"/>
                <w:spacing w:val="2"/>
              </w:rPr>
              <w:t xml:space="preserve"> – 3 </w:t>
            </w:r>
            <w:r>
              <w:rPr>
                <w:color w:val="000000"/>
                <w:spacing w:val="2"/>
              </w:rPr>
              <w:t xml:space="preserve">336 610,42 </w:t>
            </w:r>
            <w:r w:rsidRPr="00EB1F13">
              <w:rPr>
                <w:color w:val="000000"/>
                <w:spacing w:val="2"/>
              </w:rPr>
              <w:t xml:space="preserve">руб., из них расходы на электроэнергию </w:t>
            </w:r>
            <w:r>
              <w:rPr>
                <w:color w:val="000000"/>
                <w:spacing w:val="2"/>
              </w:rPr>
              <w:t xml:space="preserve">– </w:t>
            </w:r>
            <w:r w:rsidRPr="00EB1F13"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2"/>
              </w:rPr>
              <w:t> 656 841,16</w:t>
            </w:r>
            <w:r w:rsidRPr="00EB1F13">
              <w:rPr>
                <w:color w:val="000000"/>
                <w:spacing w:val="2"/>
              </w:rPr>
              <w:t xml:space="preserve"> руб., техническое обслуживание уличного освещения, монтаж и установка нов</w:t>
            </w:r>
            <w:r>
              <w:rPr>
                <w:color w:val="000000"/>
                <w:spacing w:val="2"/>
              </w:rPr>
              <w:t xml:space="preserve">ых фонарей, </w:t>
            </w:r>
            <w:r w:rsidRPr="00EB1F13">
              <w:rPr>
                <w:color w:val="000000"/>
                <w:spacing w:val="2"/>
              </w:rPr>
              <w:t xml:space="preserve">приобретение комплектующих для ремонта фонарей уличного освещения – </w:t>
            </w:r>
            <w:r>
              <w:rPr>
                <w:color w:val="000000"/>
                <w:spacing w:val="2"/>
              </w:rPr>
              <w:t>679 769,26</w:t>
            </w:r>
            <w:r w:rsidRPr="00EB1F13">
              <w:rPr>
                <w:color w:val="000000"/>
                <w:spacing w:val="2"/>
              </w:rPr>
              <w:t xml:space="preserve"> руб. </w:t>
            </w:r>
          </w:p>
          <w:p w:rsidR="00D51FB8" w:rsidRDefault="00D51FB8" w:rsidP="00D51FB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</w:p>
          <w:p w:rsidR="00957CCB" w:rsidRDefault="00957CCB" w:rsidP="00957CCB">
            <w:pPr>
              <w:widowControl w:val="0"/>
              <w:numPr>
                <w:ilvl w:val="3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2"/>
              </w:rPr>
            </w:pPr>
            <w:proofErr w:type="gramStart"/>
            <w:r>
              <w:rPr>
                <w:i/>
                <w:color w:val="000000"/>
                <w:spacing w:val="2"/>
              </w:rPr>
              <w:t>Инициативное</w:t>
            </w:r>
            <w:proofErr w:type="gramEnd"/>
            <w:r>
              <w:rPr>
                <w:i/>
                <w:color w:val="000000"/>
                <w:spacing w:val="2"/>
              </w:rPr>
              <w:t xml:space="preserve"> </w:t>
            </w:r>
            <w:proofErr w:type="spellStart"/>
            <w:r>
              <w:rPr>
                <w:i/>
                <w:color w:val="000000"/>
                <w:spacing w:val="2"/>
              </w:rPr>
              <w:t>бюджетирование</w:t>
            </w:r>
            <w:proofErr w:type="spellEnd"/>
            <w:r>
              <w:rPr>
                <w:i/>
                <w:color w:val="000000"/>
                <w:spacing w:val="2"/>
              </w:rPr>
              <w:t xml:space="preserve"> – </w:t>
            </w:r>
            <w:r w:rsidRPr="001B000F">
              <w:rPr>
                <w:color w:val="000000"/>
                <w:spacing w:val="2"/>
              </w:rPr>
              <w:t>291 854,00 руб.,</w:t>
            </w:r>
            <w:r>
              <w:rPr>
                <w:i/>
                <w:color w:val="000000"/>
                <w:spacing w:val="2"/>
              </w:rPr>
              <w:t xml:space="preserve"> </w:t>
            </w:r>
            <w:r w:rsidRPr="00206527">
              <w:rPr>
                <w:color w:val="000000"/>
                <w:spacing w:val="2"/>
              </w:rPr>
              <w:t>в том числе:</w:t>
            </w:r>
          </w:p>
          <w:p w:rsidR="00957CCB" w:rsidRDefault="00957CCB" w:rsidP="00957CC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замена фонарей уличного освещения</w:t>
            </w:r>
            <w:r w:rsidR="00E97325">
              <w:rPr>
                <w:color w:val="000000"/>
                <w:spacing w:val="2"/>
              </w:rPr>
              <w:t xml:space="preserve"> в с</w:t>
            </w:r>
            <w:proofErr w:type="gramStart"/>
            <w:r w:rsidR="00E97325">
              <w:rPr>
                <w:color w:val="000000"/>
                <w:spacing w:val="2"/>
              </w:rPr>
              <w:t>.С</w:t>
            </w:r>
            <w:proofErr w:type="gramEnd"/>
            <w:r w:rsidR="00E97325">
              <w:rPr>
                <w:color w:val="000000"/>
                <w:spacing w:val="2"/>
              </w:rPr>
              <w:t xml:space="preserve">ера в количестве 25 шт. и в </w:t>
            </w:r>
            <w:proofErr w:type="spellStart"/>
            <w:r w:rsidR="00E97325">
              <w:rPr>
                <w:color w:val="000000"/>
                <w:spacing w:val="2"/>
              </w:rPr>
              <w:t>с.Флоровское</w:t>
            </w:r>
            <w:proofErr w:type="spellEnd"/>
            <w:r w:rsidR="00E97325">
              <w:rPr>
                <w:color w:val="000000"/>
                <w:spacing w:val="2"/>
              </w:rPr>
              <w:t xml:space="preserve"> в количестве 20 шт.</w:t>
            </w:r>
          </w:p>
          <w:p w:rsidR="00957CCB" w:rsidRDefault="00957CCB" w:rsidP="00957CC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установка детского игрового оборудования</w:t>
            </w:r>
          </w:p>
          <w:p w:rsidR="00D51FB8" w:rsidRDefault="00D51FB8" w:rsidP="00D51FB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</w:p>
          <w:p w:rsidR="00D51FB8" w:rsidRDefault="00D51FB8" w:rsidP="00D51FB8">
            <w:pPr>
              <w:suppressAutoHyphens/>
              <w:jc w:val="both"/>
            </w:pPr>
            <w:r>
              <w:t xml:space="preserve">            </w:t>
            </w:r>
            <w:r w:rsidRPr="00EB1F13">
              <w:t xml:space="preserve">В рамках Губернаторского проекта «Решаем вместе» направление «Поддержка местных инициатив» </w:t>
            </w:r>
            <w:r>
              <w:t xml:space="preserve">израсходовано 291 854,00 руб., 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D51FB8" w:rsidRPr="00C66EF3" w:rsidRDefault="00D51FB8" w:rsidP="00D51FB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приобретение и </w:t>
            </w:r>
            <w:r w:rsidRPr="00C66EF3">
              <w:t>замена фонарей уличного освещения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Сера, д. Флоровское  - 259 424,00 руб. (</w:t>
            </w:r>
            <w:r w:rsidRPr="00C66EF3">
              <w:t>Областной бюджет</w:t>
            </w:r>
            <w:r>
              <w:t xml:space="preserve"> – 204 342,92 руб., бюджет поселения – 55081,08руб.)</w:t>
            </w:r>
          </w:p>
          <w:p w:rsidR="00D51FB8" w:rsidRPr="00EB1F13" w:rsidRDefault="00D51FB8" w:rsidP="00D51FB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приобретение и установка детского игрового </w:t>
            </w:r>
            <w:proofErr w:type="spellStart"/>
            <w:r>
              <w:t>оборудовния</w:t>
            </w:r>
            <w:proofErr w:type="spellEnd"/>
            <w:r>
              <w:t xml:space="preserve"> в д. </w:t>
            </w:r>
            <w:proofErr w:type="spellStart"/>
            <w:r>
              <w:t>Алферово</w:t>
            </w:r>
            <w:proofErr w:type="spellEnd"/>
            <w:r>
              <w:t xml:space="preserve"> (качели, балансир) –</w:t>
            </w:r>
            <w:r w:rsidRPr="00EB1F13">
              <w:t xml:space="preserve"> </w:t>
            </w:r>
            <w:r>
              <w:t xml:space="preserve">32430,00 </w:t>
            </w:r>
            <w:r w:rsidRPr="00EB1F13">
              <w:t xml:space="preserve">руб. (Областной бюджет </w:t>
            </w:r>
            <w:r>
              <w:t>–</w:t>
            </w:r>
            <w:r w:rsidRPr="00EB1F13">
              <w:t xml:space="preserve"> </w:t>
            </w:r>
            <w:r>
              <w:t xml:space="preserve">25 000,00 </w:t>
            </w:r>
            <w:r w:rsidRPr="00EB1F13">
              <w:t xml:space="preserve">руб., бюджет поселения </w:t>
            </w:r>
            <w:r>
              <w:t xml:space="preserve">– 7 </w:t>
            </w:r>
            <w:r>
              <w:lastRenderedPageBreak/>
              <w:t>430,00 руб.)</w:t>
            </w:r>
          </w:p>
          <w:p w:rsidR="00D51FB8" w:rsidRDefault="00D51FB8" w:rsidP="00D51FB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</w:p>
          <w:p w:rsidR="00957CCB" w:rsidRPr="00EB1F13" w:rsidRDefault="00957CCB" w:rsidP="00957CCB">
            <w:pPr>
              <w:pStyle w:val="a7"/>
              <w:numPr>
                <w:ilvl w:val="0"/>
                <w:numId w:val="3"/>
              </w:numPr>
              <w:shd w:val="clear" w:color="auto" w:fill="FFFFFF"/>
              <w:suppressAutoHyphens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B1F13">
              <w:rPr>
                <w:i/>
                <w:color w:val="000000"/>
                <w:spacing w:val="-5"/>
                <w:sz w:val="24"/>
                <w:szCs w:val="24"/>
              </w:rPr>
              <w:t xml:space="preserve">Озеленение </w:t>
            </w:r>
            <w:r w:rsidRPr="00EB1F13">
              <w:rPr>
                <w:color w:val="000000"/>
                <w:spacing w:val="-5"/>
                <w:sz w:val="24"/>
                <w:szCs w:val="24"/>
              </w:rPr>
              <w:t>–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149 366,67 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руб. </w:t>
            </w:r>
            <w:r>
              <w:rPr>
                <w:color w:val="000000"/>
                <w:spacing w:val="2"/>
                <w:sz w:val="24"/>
                <w:szCs w:val="24"/>
              </w:rPr>
              <w:t>Выполнены работы по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 спиливани</w:t>
            </w:r>
            <w:r>
              <w:rPr>
                <w:color w:val="000000"/>
                <w:spacing w:val="2"/>
                <w:sz w:val="24"/>
                <w:szCs w:val="24"/>
              </w:rPr>
              <w:t>ю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 аварийно-опасных деревьев, выкашивани</w:t>
            </w:r>
            <w:r>
              <w:rPr>
                <w:color w:val="000000"/>
                <w:spacing w:val="2"/>
                <w:sz w:val="24"/>
                <w:szCs w:val="24"/>
              </w:rPr>
              <w:t>ю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 травы.</w:t>
            </w:r>
          </w:p>
          <w:p w:rsidR="00957CCB" w:rsidRDefault="00957CCB" w:rsidP="00957CCB">
            <w:pPr>
              <w:pStyle w:val="a7"/>
              <w:numPr>
                <w:ilvl w:val="0"/>
                <w:numId w:val="3"/>
              </w:numPr>
              <w:shd w:val="clear" w:color="auto" w:fill="FFFFFF"/>
              <w:suppressAutoHyphens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B1F13">
              <w:rPr>
                <w:i/>
                <w:color w:val="000000"/>
                <w:spacing w:val="-5"/>
                <w:sz w:val="24"/>
                <w:szCs w:val="24"/>
              </w:rPr>
              <w:t>Организация и содержание мест захорон</w:t>
            </w:r>
            <w:r w:rsidRPr="00EB1F13">
              <w:rPr>
                <w:color w:val="000000"/>
                <w:spacing w:val="-5"/>
                <w:sz w:val="24"/>
                <w:szCs w:val="24"/>
              </w:rPr>
              <w:t xml:space="preserve">ения </w:t>
            </w:r>
            <w:r>
              <w:rPr>
                <w:color w:val="000000"/>
                <w:spacing w:val="-5"/>
                <w:sz w:val="24"/>
                <w:szCs w:val="24"/>
              </w:rPr>
              <w:t>–</w:t>
            </w:r>
            <w:r w:rsidRPr="00EB1F13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47 520,00 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руб. выполнены работы по обработке территории кладбищ от иксодовых клещей. </w:t>
            </w:r>
          </w:p>
          <w:p w:rsidR="00957CCB" w:rsidRPr="00EB1F13" w:rsidRDefault="00957CCB" w:rsidP="00957CCB">
            <w:pPr>
              <w:pStyle w:val="a7"/>
              <w:numPr>
                <w:ilvl w:val="0"/>
                <w:numId w:val="3"/>
              </w:numPr>
              <w:shd w:val="clear" w:color="auto" w:fill="FFFFFF"/>
              <w:suppressAutoHyphens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i/>
                <w:color w:val="000000"/>
                <w:spacing w:val="-5"/>
                <w:sz w:val="24"/>
                <w:szCs w:val="24"/>
              </w:rPr>
              <w:t xml:space="preserve">Реставрация и реконструкция воинских захоронений и военно-мемориальных объектов – </w:t>
            </w:r>
            <w:r w:rsidRPr="001B000F">
              <w:rPr>
                <w:color w:val="000000"/>
                <w:spacing w:val="-5"/>
                <w:sz w:val="24"/>
                <w:szCs w:val="24"/>
              </w:rPr>
              <w:t>181 201,00 руб.</w:t>
            </w:r>
            <w:r w:rsidR="00D51FB8">
              <w:rPr>
                <w:color w:val="000000"/>
                <w:spacing w:val="-5"/>
                <w:sz w:val="24"/>
                <w:szCs w:val="24"/>
              </w:rPr>
              <w:t xml:space="preserve"> (с</w:t>
            </w:r>
            <w:proofErr w:type="gramStart"/>
            <w:r w:rsidR="00D51FB8">
              <w:rPr>
                <w:color w:val="000000"/>
                <w:spacing w:val="-5"/>
                <w:sz w:val="24"/>
                <w:szCs w:val="24"/>
              </w:rPr>
              <w:t>.Р</w:t>
            </w:r>
            <w:proofErr w:type="gramEnd"/>
            <w:r w:rsidR="00D51FB8">
              <w:rPr>
                <w:color w:val="000000"/>
                <w:spacing w:val="-5"/>
                <w:sz w:val="24"/>
                <w:szCs w:val="24"/>
              </w:rPr>
              <w:t>ождествено- братская могила советских  летчиков,  с.Архангельское – могила красноармейца Красавина Д.Ф.)</w:t>
            </w:r>
          </w:p>
          <w:p w:rsidR="00957CCB" w:rsidRPr="00EB1F13" w:rsidRDefault="00957CCB" w:rsidP="00957CCB">
            <w:pPr>
              <w:pStyle w:val="a7"/>
              <w:numPr>
                <w:ilvl w:val="0"/>
                <w:numId w:val="3"/>
              </w:numPr>
              <w:shd w:val="clear" w:color="auto" w:fill="FFFFFF"/>
              <w:suppressAutoHyphens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B1F13">
              <w:rPr>
                <w:i/>
                <w:color w:val="000000"/>
                <w:spacing w:val="-5"/>
                <w:sz w:val="24"/>
                <w:szCs w:val="24"/>
              </w:rPr>
              <w:t>Прочие мероприятия по благоустройству</w:t>
            </w:r>
            <w:r w:rsidRPr="00EB1F13">
              <w:rPr>
                <w:color w:val="000000"/>
                <w:spacing w:val="-5"/>
                <w:sz w:val="24"/>
                <w:szCs w:val="24"/>
              </w:rPr>
              <w:t xml:space="preserve"> – 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составили  </w:t>
            </w:r>
            <w:r w:rsidR="00AC67A7">
              <w:rPr>
                <w:color w:val="000000"/>
                <w:spacing w:val="2"/>
                <w:sz w:val="24"/>
                <w:szCs w:val="24"/>
              </w:rPr>
              <w:t>90996,46</w:t>
            </w:r>
            <w:r w:rsidRPr="00EB1F13">
              <w:rPr>
                <w:color w:val="000000"/>
                <w:spacing w:val="2"/>
                <w:sz w:val="24"/>
                <w:szCs w:val="24"/>
              </w:rPr>
              <w:t xml:space="preserve"> руб., в том числе: </w:t>
            </w:r>
          </w:p>
          <w:p w:rsidR="00957CCB" w:rsidRPr="00EB1F13" w:rsidRDefault="00957CCB" w:rsidP="00957CCB">
            <w:pPr>
              <w:pStyle w:val="a7"/>
              <w:numPr>
                <w:ilvl w:val="0"/>
                <w:numId w:val="4"/>
              </w:numPr>
              <w:shd w:val="clear" w:color="auto" w:fill="FFFFFF"/>
              <w:suppressAutoHyphens/>
              <w:ind w:left="709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B1F13">
              <w:rPr>
                <w:color w:val="000000"/>
                <w:spacing w:val="2"/>
                <w:sz w:val="24"/>
                <w:szCs w:val="24"/>
              </w:rPr>
              <w:t>выполнен ремонт памятников погибшим в годы</w:t>
            </w:r>
            <w:r w:rsidR="00D51FB8">
              <w:rPr>
                <w:color w:val="000000"/>
                <w:spacing w:val="2"/>
                <w:sz w:val="24"/>
                <w:szCs w:val="24"/>
              </w:rPr>
              <w:t xml:space="preserve"> ВОВ</w:t>
            </w:r>
            <w:r>
              <w:rPr>
                <w:color w:val="000000"/>
                <w:spacing w:val="2"/>
                <w:sz w:val="24"/>
                <w:szCs w:val="24"/>
              </w:rPr>
              <w:t>;</w:t>
            </w:r>
          </w:p>
          <w:p w:rsidR="00957CCB" w:rsidRPr="00AC67A7" w:rsidRDefault="00957CCB" w:rsidP="00957CCB">
            <w:pPr>
              <w:pStyle w:val="a7"/>
              <w:numPr>
                <w:ilvl w:val="0"/>
                <w:numId w:val="4"/>
              </w:numPr>
              <w:shd w:val="clear" w:color="auto" w:fill="FFFFFF"/>
              <w:suppressAutoHyphens/>
              <w:ind w:left="709"/>
              <w:jc w:val="both"/>
              <w:rPr>
                <w:b/>
                <w:sz w:val="24"/>
                <w:szCs w:val="24"/>
              </w:rPr>
            </w:pPr>
            <w:r w:rsidRPr="00AC67A7">
              <w:rPr>
                <w:spacing w:val="2"/>
                <w:sz w:val="24"/>
                <w:szCs w:val="24"/>
              </w:rPr>
              <w:t>обустройство мест массового отдыха</w:t>
            </w:r>
            <w:r w:rsidR="00AC67A7" w:rsidRPr="00AC67A7">
              <w:rPr>
                <w:spacing w:val="2"/>
                <w:sz w:val="24"/>
                <w:szCs w:val="24"/>
              </w:rPr>
              <w:t xml:space="preserve"> (обустройство детских площадок</w:t>
            </w:r>
            <w:r w:rsidR="00AC67A7">
              <w:rPr>
                <w:spacing w:val="2"/>
                <w:sz w:val="24"/>
                <w:szCs w:val="24"/>
              </w:rPr>
              <w:t xml:space="preserve"> </w:t>
            </w:r>
            <w:r w:rsidR="00AC67A7" w:rsidRPr="00AC67A7">
              <w:rPr>
                <w:spacing w:val="2"/>
                <w:sz w:val="24"/>
                <w:szCs w:val="24"/>
              </w:rPr>
              <w:t>- спил деревьев, ремонт детских площадок, обработка от клещей)</w:t>
            </w:r>
          </w:p>
          <w:p w:rsidR="00957CCB" w:rsidRPr="00EB1F13" w:rsidRDefault="00957CCB" w:rsidP="00D51FB8">
            <w:pPr>
              <w:suppressAutoHyphens/>
              <w:jc w:val="both"/>
            </w:pPr>
            <w:r w:rsidRPr="00EB1F13">
              <w:tab/>
            </w:r>
          </w:p>
          <w:p w:rsidR="00957CCB" w:rsidRPr="00EB1F13" w:rsidRDefault="00957CCB" w:rsidP="00957CCB">
            <w:pPr>
              <w:suppressAutoHyphens/>
              <w:jc w:val="both"/>
              <w:rPr>
                <w:color w:val="000000"/>
                <w:spacing w:val="-5"/>
              </w:rPr>
            </w:pPr>
            <w:r w:rsidRPr="00EB1F13">
              <w:tab/>
            </w:r>
            <w:r w:rsidRPr="00EB1F13">
              <w:rPr>
                <w:color w:val="000000"/>
                <w:spacing w:val="2"/>
              </w:rPr>
              <w:t>Р</w:t>
            </w:r>
            <w:r w:rsidRPr="00EB1F13">
              <w:rPr>
                <w:color w:val="000000"/>
                <w:spacing w:val="-5"/>
              </w:rPr>
              <w:t xml:space="preserve">асходы по культуре составили </w:t>
            </w:r>
            <w:r>
              <w:rPr>
                <w:color w:val="000000"/>
                <w:spacing w:val="-5"/>
              </w:rPr>
              <w:t>102 760,00</w:t>
            </w:r>
            <w:r w:rsidRPr="00EB1F13">
              <w:rPr>
                <w:color w:val="000000"/>
                <w:spacing w:val="-5"/>
              </w:rPr>
              <w:t xml:space="preserve"> руб. - приобретение подарков для уч</w:t>
            </w:r>
            <w:r>
              <w:rPr>
                <w:color w:val="000000"/>
                <w:spacing w:val="-5"/>
              </w:rPr>
              <w:t>астников ВОВ и тружеников тыла</w:t>
            </w:r>
            <w:r w:rsidRPr="00EB1F13">
              <w:rPr>
                <w:color w:val="000000"/>
                <w:spacing w:val="-5"/>
              </w:rPr>
              <w:t xml:space="preserve">, проведение праздников «День деревни», приобретение подарков на «День пожилого человека». 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rPr>
                <w:color w:val="000000"/>
                <w:spacing w:val="-5"/>
              </w:rPr>
              <w:t xml:space="preserve">Расходы по разделу «Физическая культура и спорт» составили – </w:t>
            </w:r>
            <w:r>
              <w:rPr>
                <w:color w:val="000000"/>
                <w:spacing w:val="-5"/>
              </w:rPr>
              <w:t xml:space="preserve">46 221,50 </w:t>
            </w:r>
            <w:r w:rsidRPr="00EB1F13">
              <w:rPr>
                <w:color w:val="000000"/>
                <w:spacing w:val="-5"/>
              </w:rPr>
              <w:t xml:space="preserve">руб.      </w:t>
            </w:r>
            <w:r w:rsidRPr="00EB1F13">
              <w:rPr>
                <w:color w:val="000000"/>
                <w:spacing w:val="-5"/>
              </w:rPr>
              <w:tab/>
              <w:t xml:space="preserve">Проведены </w:t>
            </w:r>
            <w:r>
              <w:rPr>
                <w:color w:val="000000"/>
                <w:spacing w:val="-5"/>
              </w:rPr>
              <w:t>турниры по футболу среди команд</w:t>
            </w:r>
            <w:r w:rsidRPr="00EB1F13">
              <w:rPr>
                <w:color w:val="000000"/>
                <w:spacing w:val="-5"/>
              </w:rPr>
              <w:t xml:space="preserve"> Приволжского сельского поселения,  участники</w:t>
            </w:r>
            <w:r>
              <w:rPr>
                <w:color w:val="000000"/>
                <w:spacing w:val="-5"/>
              </w:rPr>
              <w:t xml:space="preserve"> турниров были</w:t>
            </w:r>
            <w:r w:rsidRPr="00EB1F13">
              <w:rPr>
                <w:color w:val="000000"/>
                <w:spacing w:val="-5"/>
              </w:rPr>
              <w:t xml:space="preserve"> награждены медалями и памятными кубками.</w:t>
            </w:r>
            <w:r>
              <w:rPr>
                <w:color w:val="000000"/>
                <w:spacing w:val="-5"/>
              </w:rPr>
              <w:t xml:space="preserve"> </w:t>
            </w:r>
            <w:r w:rsidRPr="00EB1F13">
              <w:rPr>
                <w:color w:val="000000"/>
                <w:spacing w:val="-5"/>
              </w:rPr>
              <w:t>Приобретена футбольн</w:t>
            </w:r>
            <w:r w:rsidR="00405FD2">
              <w:rPr>
                <w:color w:val="000000"/>
                <w:spacing w:val="-5"/>
              </w:rPr>
              <w:t xml:space="preserve">ая форма для участников команды </w:t>
            </w:r>
            <w:proofErr w:type="spellStart"/>
            <w:r w:rsidR="00405FD2">
              <w:rPr>
                <w:color w:val="000000"/>
                <w:spacing w:val="-5"/>
              </w:rPr>
              <w:t>с</w:t>
            </w:r>
            <w:proofErr w:type="gramStart"/>
            <w:r w:rsidR="00405FD2">
              <w:rPr>
                <w:color w:val="000000"/>
                <w:spacing w:val="-5"/>
              </w:rPr>
              <w:t>.П</w:t>
            </w:r>
            <w:proofErr w:type="gramEnd"/>
            <w:r w:rsidR="00405FD2">
              <w:rPr>
                <w:color w:val="000000"/>
                <w:spacing w:val="-5"/>
              </w:rPr>
              <w:t>оводнево</w:t>
            </w:r>
            <w:proofErr w:type="spellEnd"/>
            <w:r w:rsidRPr="00EB1F13">
              <w:rPr>
                <w:color w:val="000000"/>
                <w:spacing w:val="-5"/>
              </w:rPr>
              <w:t>, сетки для футбольных ворот, сетка для волейбола.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rPr>
                <w:color w:val="000000"/>
                <w:spacing w:val="-5"/>
              </w:rPr>
              <w:t xml:space="preserve">Расходы по разделу «Социальная политика» составили – </w:t>
            </w:r>
            <w:r>
              <w:rPr>
                <w:color w:val="000000"/>
                <w:spacing w:val="-5"/>
              </w:rPr>
              <w:t xml:space="preserve">561 995,30 </w:t>
            </w:r>
            <w:r w:rsidRPr="00EB1F13">
              <w:rPr>
                <w:color w:val="000000"/>
                <w:spacing w:val="-5"/>
              </w:rPr>
              <w:t xml:space="preserve">руб., в том числе:  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rPr>
                <w:color w:val="000000"/>
                <w:spacing w:val="-5"/>
              </w:rPr>
              <w:t xml:space="preserve">Государственная поддержка неработающих пенсионеров – </w:t>
            </w:r>
            <w:r>
              <w:rPr>
                <w:color w:val="000000"/>
                <w:spacing w:val="-5"/>
              </w:rPr>
              <w:t>26 024,04</w:t>
            </w:r>
            <w:r w:rsidRPr="00EB1F13">
              <w:rPr>
                <w:color w:val="000000"/>
                <w:spacing w:val="-5"/>
              </w:rPr>
              <w:t xml:space="preserve"> руб.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 w:rsidRPr="00EB1F13">
              <w:rPr>
                <w:color w:val="000000"/>
                <w:spacing w:val="-5"/>
              </w:rPr>
              <w:t xml:space="preserve">Поддержка молодых семей в приобретении (строительстве) жилья </w:t>
            </w:r>
            <w:r>
              <w:rPr>
                <w:color w:val="000000"/>
                <w:spacing w:val="-5"/>
              </w:rPr>
              <w:t>–</w:t>
            </w:r>
            <w:r w:rsidRPr="00EB1F13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 xml:space="preserve">541 995,30 </w:t>
            </w:r>
            <w:r w:rsidRPr="00EB1F13">
              <w:rPr>
                <w:color w:val="000000"/>
                <w:spacing w:val="-5"/>
              </w:rPr>
              <w:t xml:space="preserve">руб., из них </w:t>
            </w:r>
            <w:r>
              <w:rPr>
                <w:color w:val="000000"/>
                <w:spacing w:val="-5"/>
              </w:rPr>
              <w:t xml:space="preserve">209 523,64 </w:t>
            </w:r>
            <w:r w:rsidRPr="00EB1F13">
              <w:rPr>
                <w:color w:val="000000"/>
                <w:spacing w:val="-5"/>
              </w:rPr>
              <w:t>руб. - средства  федерального</w:t>
            </w:r>
            <w:r>
              <w:rPr>
                <w:color w:val="000000"/>
                <w:spacing w:val="-5"/>
              </w:rPr>
              <w:t xml:space="preserve"> бюджета, 166 235,83 руб. -</w:t>
            </w:r>
            <w:r w:rsidRPr="00EB1F13">
              <w:rPr>
                <w:color w:val="000000"/>
                <w:spacing w:val="-5"/>
              </w:rPr>
              <w:t xml:space="preserve"> областно</w:t>
            </w:r>
            <w:r>
              <w:rPr>
                <w:color w:val="000000"/>
                <w:spacing w:val="-5"/>
              </w:rPr>
              <w:t>й бюджет</w:t>
            </w:r>
            <w:r w:rsidRPr="00EB1F13">
              <w:rPr>
                <w:color w:val="000000"/>
                <w:spacing w:val="-5"/>
              </w:rPr>
              <w:t xml:space="preserve">, </w:t>
            </w:r>
            <w:r w:rsidRPr="00905CE5">
              <w:rPr>
                <w:color w:val="000000"/>
                <w:spacing w:val="-5"/>
              </w:rPr>
              <w:t>166 235,83</w:t>
            </w:r>
            <w:r>
              <w:rPr>
                <w:color w:val="000000"/>
                <w:spacing w:val="-5"/>
              </w:rPr>
              <w:t xml:space="preserve"> </w:t>
            </w:r>
            <w:r w:rsidRPr="00EB1F13">
              <w:rPr>
                <w:color w:val="000000"/>
                <w:spacing w:val="-5"/>
              </w:rPr>
              <w:t>руб. -</w:t>
            </w:r>
            <w:r>
              <w:rPr>
                <w:color w:val="000000"/>
                <w:spacing w:val="-5"/>
              </w:rPr>
              <w:t xml:space="preserve"> </w:t>
            </w:r>
            <w:r w:rsidRPr="00EB1F13">
              <w:rPr>
                <w:color w:val="000000"/>
                <w:spacing w:val="-5"/>
              </w:rPr>
              <w:t xml:space="preserve">местный бюджет. </w:t>
            </w:r>
          </w:p>
          <w:p w:rsidR="00957CCB" w:rsidRPr="00EB1F13" w:rsidRDefault="00957CCB" w:rsidP="00957CCB">
            <w:pPr>
              <w:shd w:val="clear" w:color="auto" w:fill="FFFFFF"/>
              <w:suppressAutoHyphens/>
              <w:ind w:firstLine="72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Расходы</w:t>
            </w:r>
            <w:r w:rsidRPr="00EB1F13">
              <w:rPr>
                <w:color w:val="000000"/>
                <w:spacing w:val="-5"/>
              </w:rPr>
              <w:t xml:space="preserve"> по межбюджетным трансфертам составил</w:t>
            </w:r>
            <w:r w:rsidR="006D1770">
              <w:rPr>
                <w:color w:val="000000"/>
                <w:spacing w:val="-5"/>
              </w:rPr>
              <w:t>и</w:t>
            </w:r>
            <w:r w:rsidRPr="00EB1F13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498 387,00 руб.</w:t>
            </w:r>
            <w:r w:rsidRPr="00EB1F13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Э</w:t>
            </w:r>
            <w:r w:rsidRPr="00EB1F13">
              <w:rPr>
                <w:color w:val="000000"/>
                <w:spacing w:val="-5"/>
              </w:rPr>
              <w:t>ти денежные средства перечислены в бюджет муниципального района на осуществление части полномочий, переданных по соглашению администрацией сельского поселения на уровень муниципального района, в том числе в  разрезе полномочий:</w:t>
            </w:r>
          </w:p>
          <w:p w:rsidR="00957CCB" w:rsidRPr="00EB1F13" w:rsidRDefault="00957CCB" w:rsidP="00957CCB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851" w:hanging="28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</w:t>
            </w:r>
            <w:r w:rsidRPr="00EB1F13">
              <w:rPr>
                <w:color w:val="000000"/>
                <w:spacing w:val="-5"/>
              </w:rPr>
              <w:t xml:space="preserve">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EB1F13">
              <w:rPr>
                <w:color w:val="000000"/>
                <w:spacing w:val="-5"/>
              </w:rPr>
              <w:t>контроля за</w:t>
            </w:r>
            <w:proofErr w:type="gramEnd"/>
            <w:r w:rsidRPr="00EB1F13">
              <w:rPr>
                <w:color w:val="000000"/>
                <w:spacing w:val="-5"/>
              </w:rPr>
              <w:t xml:space="preserve"> его исполнением, составление и утверждение отчета об исполнении бюджета поселения -  </w:t>
            </w:r>
            <w:r>
              <w:rPr>
                <w:color w:val="000000"/>
                <w:spacing w:val="-5"/>
              </w:rPr>
              <w:t>88 060,00</w:t>
            </w:r>
            <w:r w:rsidRPr="00EB1F13">
              <w:rPr>
                <w:color w:val="000000"/>
                <w:spacing w:val="-5"/>
              </w:rPr>
              <w:t xml:space="preserve"> руб.;</w:t>
            </w:r>
          </w:p>
          <w:p w:rsidR="00957CCB" w:rsidRPr="00EB1F13" w:rsidRDefault="00957CCB" w:rsidP="00957CCB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851" w:hanging="28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</w:t>
            </w:r>
            <w:r w:rsidRPr="00EB1F13">
              <w:rPr>
                <w:color w:val="000000"/>
                <w:spacing w:val="-5"/>
              </w:rPr>
              <w:t>рганизация библиотечного обслуживания населения 7</w:t>
            </w:r>
            <w:r>
              <w:rPr>
                <w:color w:val="000000"/>
                <w:spacing w:val="-5"/>
              </w:rPr>
              <w:t xml:space="preserve">4 670,00 </w:t>
            </w:r>
            <w:r w:rsidRPr="00EB1F13">
              <w:rPr>
                <w:color w:val="000000"/>
                <w:spacing w:val="-5"/>
              </w:rPr>
              <w:t>руб.;</w:t>
            </w:r>
          </w:p>
          <w:p w:rsidR="00957CCB" w:rsidRPr="00EB1F13" w:rsidRDefault="00957CCB" w:rsidP="00957CCB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851" w:hanging="28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</w:t>
            </w:r>
            <w:r w:rsidRPr="00EB1F13">
              <w:rPr>
                <w:color w:val="000000"/>
                <w:spacing w:val="-5"/>
              </w:rPr>
              <w:t xml:space="preserve">оздание условий для  обеспечения жителей поселения услугами организаций культуры- </w:t>
            </w:r>
            <w:r>
              <w:rPr>
                <w:color w:val="000000"/>
                <w:spacing w:val="-5"/>
              </w:rPr>
              <w:t xml:space="preserve">201 885,00 </w:t>
            </w:r>
            <w:r w:rsidRPr="00EB1F13">
              <w:rPr>
                <w:color w:val="000000"/>
                <w:spacing w:val="-5"/>
              </w:rPr>
              <w:t>руб.;</w:t>
            </w:r>
          </w:p>
          <w:p w:rsidR="00957CCB" w:rsidRPr="007D0B63" w:rsidRDefault="00957CCB" w:rsidP="00957CCB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851" w:hanging="28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</w:t>
            </w:r>
            <w:r w:rsidRPr="00EB1F13">
              <w:rPr>
                <w:color w:val="000000"/>
                <w:spacing w:val="-5"/>
              </w:rPr>
              <w:t xml:space="preserve">рганизация и осуществление мероприятий по работе с детьми и молодежью в поселении – </w:t>
            </w:r>
            <w:r>
              <w:rPr>
                <w:color w:val="000000"/>
                <w:spacing w:val="-5"/>
              </w:rPr>
              <w:t>133 772,00</w:t>
            </w:r>
            <w:r w:rsidRPr="00EB1F13">
              <w:rPr>
                <w:color w:val="000000"/>
                <w:spacing w:val="-5"/>
              </w:rPr>
              <w:t xml:space="preserve"> руб.</w:t>
            </w:r>
          </w:p>
          <w:p w:rsidR="00EE2778" w:rsidRPr="0073172A" w:rsidRDefault="00EE2778" w:rsidP="006D1770">
            <w:pPr>
              <w:ind w:firstLine="720"/>
              <w:jc w:val="both"/>
            </w:pPr>
          </w:p>
        </w:tc>
      </w:tr>
    </w:tbl>
    <w:p w:rsidR="00424F4F" w:rsidRPr="0073172A" w:rsidRDefault="00424F4F" w:rsidP="0082776D">
      <w:pPr>
        <w:pStyle w:val="a4"/>
        <w:spacing w:after="0"/>
        <w:ind w:firstLine="567"/>
        <w:jc w:val="both"/>
      </w:pPr>
      <w:r w:rsidRPr="0073172A">
        <w:lastRenderedPageBreak/>
        <w:t xml:space="preserve">Администрацией поселения организовывались социально-значимые мероприятия с привлечением работников бюджетных учреждений, находящихся на территории поселения: </w:t>
      </w:r>
    </w:p>
    <w:p w:rsidR="00424F4F" w:rsidRPr="0073172A" w:rsidRDefault="00424F4F" w:rsidP="00424F4F">
      <w:pPr>
        <w:pStyle w:val="a4"/>
        <w:spacing w:after="0"/>
        <w:ind w:firstLine="567"/>
        <w:jc w:val="both"/>
      </w:pPr>
      <w:r w:rsidRPr="0073172A">
        <w:t>- на день Победы проведено -</w:t>
      </w:r>
      <w:r w:rsidR="00BB581C" w:rsidRPr="0073172A">
        <w:t xml:space="preserve"> </w:t>
      </w:r>
      <w:r w:rsidRPr="0073172A">
        <w:t>14 митингов;</w:t>
      </w:r>
    </w:p>
    <w:p w:rsidR="00424F4F" w:rsidRPr="0073172A" w:rsidRDefault="00424F4F" w:rsidP="00424F4F">
      <w:pPr>
        <w:pStyle w:val="a4"/>
        <w:spacing w:after="0"/>
        <w:ind w:firstLine="567"/>
        <w:jc w:val="both"/>
      </w:pPr>
      <w:r w:rsidRPr="0073172A">
        <w:t xml:space="preserve">- 11 дней Села проведено с участием коллективов художественной самодеятельности </w:t>
      </w:r>
      <w:proofErr w:type="spellStart"/>
      <w:r w:rsidRPr="0073172A">
        <w:t>Мышкинского</w:t>
      </w:r>
      <w:proofErr w:type="spellEnd"/>
      <w:r w:rsidRPr="0073172A">
        <w:t xml:space="preserve"> РДК. Были проведены футбольные матчи на кубок Главы поселения в </w:t>
      </w:r>
      <w:r w:rsidRPr="00227924">
        <w:t xml:space="preserve">д. Крюково, с. </w:t>
      </w:r>
      <w:proofErr w:type="spellStart"/>
      <w:r w:rsidRPr="00227924">
        <w:t>Поводнево</w:t>
      </w:r>
      <w:proofErr w:type="spellEnd"/>
      <w:r w:rsidR="00385686" w:rsidRPr="00227924">
        <w:t xml:space="preserve">, </w:t>
      </w:r>
      <w:proofErr w:type="spellStart"/>
      <w:r w:rsidR="00385686" w:rsidRPr="00227924">
        <w:t>с</w:t>
      </w:r>
      <w:proofErr w:type="gramStart"/>
      <w:r w:rsidR="00385686" w:rsidRPr="00227924">
        <w:t>.Р</w:t>
      </w:r>
      <w:proofErr w:type="gramEnd"/>
      <w:r w:rsidR="00385686" w:rsidRPr="00227924">
        <w:t>ождественно</w:t>
      </w:r>
      <w:proofErr w:type="spellEnd"/>
      <w:r w:rsidR="00227924">
        <w:t>.</w:t>
      </w:r>
      <w:r w:rsidRPr="0073172A">
        <w:t xml:space="preserve"> </w:t>
      </w:r>
    </w:p>
    <w:p w:rsidR="00424F4F" w:rsidRPr="0073172A" w:rsidRDefault="00424F4F" w:rsidP="00424F4F">
      <w:pPr>
        <w:pStyle w:val="a4"/>
        <w:spacing w:after="0"/>
        <w:ind w:firstLine="567"/>
        <w:jc w:val="both"/>
      </w:pPr>
      <w:r w:rsidRPr="0073172A">
        <w:t>- в День пожилых людей все работники администрации совместно с работниками учреждений культуры, библиотек, находящимися на территории поселения, поздравили</w:t>
      </w:r>
      <w:r w:rsidR="00BB581C" w:rsidRPr="0073172A">
        <w:t xml:space="preserve"> </w:t>
      </w:r>
      <w:r w:rsidRPr="0073172A">
        <w:t>каждого пенсионера;</w:t>
      </w:r>
    </w:p>
    <w:p w:rsidR="00424F4F" w:rsidRPr="0073172A" w:rsidRDefault="00424F4F" w:rsidP="00424F4F">
      <w:pPr>
        <w:pStyle w:val="a4"/>
        <w:spacing w:after="0"/>
        <w:ind w:firstLine="567"/>
        <w:jc w:val="both"/>
      </w:pPr>
      <w:r w:rsidRPr="0073172A">
        <w:t>- пожилые жители поселения были поздравлены с юбилейными датами;</w:t>
      </w:r>
    </w:p>
    <w:p w:rsidR="00424F4F" w:rsidRPr="00053884" w:rsidRDefault="00424F4F" w:rsidP="00424F4F">
      <w:pPr>
        <w:pStyle w:val="a4"/>
        <w:spacing w:after="0"/>
        <w:ind w:firstLine="567"/>
        <w:jc w:val="both"/>
      </w:pPr>
      <w:r w:rsidRPr="00053884">
        <w:t>- детям из малообеспеченных семей к новому году на средства спонсоров были вручены новогодние подарки.</w:t>
      </w:r>
    </w:p>
    <w:p w:rsidR="007F02E7" w:rsidRPr="0073172A" w:rsidRDefault="00E11F98" w:rsidP="00385686">
      <w:pPr>
        <w:shd w:val="clear" w:color="auto" w:fill="FFFFFF"/>
        <w:jc w:val="both"/>
      </w:pPr>
      <w:r w:rsidRPr="0073172A">
        <w:rPr>
          <w:color w:val="000000"/>
          <w:spacing w:val="-5"/>
        </w:rPr>
        <w:t xml:space="preserve"> </w:t>
      </w:r>
      <w:r w:rsidRPr="0073172A">
        <w:rPr>
          <w:color w:val="000000"/>
          <w:spacing w:val="-5"/>
        </w:rPr>
        <w:tab/>
      </w:r>
      <w:r w:rsidR="00E042E1" w:rsidRPr="0073172A">
        <w:t xml:space="preserve"> </w:t>
      </w:r>
      <w:r w:rsidR="00E52A22" w:rsidRPr="0073172A">
        <w:t>В поселении работает жилищная комиссия</w:t>
      </w:r>
      <w:r w:rsidR="00A95720" w:rsidRPr="0073172A">
        <w:t>, которая осуществляет учет граждан нуждающихся в жилых помещениях. На учете в Администра</w:t>
      </w:r>
      <w:r w:rsidR="00E042E1" w:rsidRPr="0073172A">
        <w:t>ции Приволжског</w:t>
      </w:r>
      <w:r w:rsidR="000A33D7" w:rsidRPr="0073172A">
        <w:t xml:space="preserve">о сельского поселения состоит </w:t>
      </w:r>
      <w:r w:rsidR="000A33D7" w:rsidRPr="00053884">
        <w:t>5</w:t>
      </w:r>
      <w:r w:rsidR="00227924" w:rsidRPr="00053884">
        <w:t>4</w:t>
      </w:r>
      <w:r w:rsidR="000A33D7" w:rsidRPr="0073172A">
        <w:t xml:space="preserve"> сем</w:t>
      </w:r>
      <w:r w:rsidR="00227924">
        <w:t>ьи</w:t>
      </w:r>
      <w:r w:rsidR="000A33D7" w:rsidRPr="0073172A">
        <w:t>. В 201</w:t>
      </w:r>
      <w:r w:rsidR="00604076">
        <w:t>9</w:t>
      </w:r>
      <w:r w:rsidR="00FB3EE0" w:rsidRPr="0073172A">
        <w:t xml:space="preserve"> </w:t>
      </w:r>
      <w:r w:rsidR="00A95720" w:rsidRPr="0073172A">
        <w:t xml:space="preserve">году </w:t>
      </w:r>
      <w:r w:rsidR="00385686" w:rsidRPr="0073172A">
        <w:t xml:space="preserve">в рамках реализации муниципальной программы </w:t>
      </w:r>
      <w:r w:rsidR="002949A5" w:rsidRPr="0073172A">
        <w:t>«</w:t>
      </w:r>
      <w:r w:rsidR="00385686" w:rsidRPr="0073172A">
        <w:t xml:space="preserve">Поддержка молодых семей Приволжского сельского поселения в приобретении </w:t>
      </w:r>
      <w:r w:rsidR="00385686" w:rsidRPr="0073172A">
        <w:lastRenderedPageBreak/>
        <w:t>(строительстве) жилья</w:t>
      </w:r>
      <w:r w:rsidR="002949A5" w:rsidRPr="0073172A">
        <w:t>»</w:t>
      </w:r>
      <w:r w:rsidR="00385686" w:rsidRPr="0073172A">
        <w:t xml:space="preserve"> </w:t>
      </w:r>
      <w:r w:rsidR="00BB581C" w:rsidRPr="0073172A">
        <w:t xml:space="preserve">1 семья </w:t>
      </w:r>
      <w:r w:rsidR="00385686" w:rsidRPr="0073172A">
        <w:t>получил</w:t>
      </w:r>
      <w:r w:rsidR="00BB581C" w:rsidRPr="0073172A">
        <w:t>а</w:t>
      </w:r>
      <w:r w:rsidR="00385686" w:rsidRPr="0073172A">
        <w:t xml:space="preserve"> сертификат</w:t>
      </w:r>
      <w:r w:rsidR="00BB581C" w:rsidRPr="0073172A">
        <w:t xml:space="preserve"> на строительство жилья</w:t>
      </w:r>
      <w:r w:rsidR="002949A5" w:rsidRPr="0073172A">
        <w:t>.</w:t>
      </w:r>
      <w:r w:rsidR="0073172A" w:rsidRPr="0073172A">
        <w:t xml:space="preserve"> Одной семье предоставлено жилое помещение по договору социального найма.</w:t>
      </w:r>
    </w:p>
    <w:p w:rsidR="009C0936" w:rsidRPr="0073172A" w:rsidRDefault="007F02E7" w:rsidP="007F02E7">
      <w:pPr>
        <w:pStyle w:val="a4"/>
        <w:spacing w:after="0"/>
        <w:ind w:firstLine="567"/>
        <w:jc w:val="both"/>
      </w:pPr>
      <w:r w:rsidRPr="0073172A">
        <w:t xml:space="preserve">Администрация поселения взаимодействует с </w:t>
      </w:r>
      <w:r w:rsidR="00D91EC3">
        <w:t>ГП ЯО «Северный водоканал»</w:t>
      </w:r>
      <w:proofErr w:type="gramStart"/>
      <w:r w:rsidR="00A374D5" w:rsidRPr="0073172A">
        <w:t>,</w:t>
      </w:r>
      <w:r w:rsidR="00D91EC3">
        <w:t>П</w:t>
      </w:r>
      <w:proofErr w:type="gramEnd"/>
      <w:r w:rsidR="00D91EC3">
        <w:t>АО «</w:t>
      </w:r>
      <w:r w:rsidR="00A374D5" w:rsidRPr="0073172A">
        <w:t>М</w:t>
      </w:r>
      <w:r w:rsidR="00D91EC3">
        <w:t>Р</w:t>
      </w:r>
      <w:r w:rsidR="00A374D5" w:rsidRPr="0073172A">
        <w:t>СК Центра</w:t>
      </w:r>
      <w:r w:rsidR="00D91EC3">
        <w:t xml:space="preserve">- </w:t>
      </w:r>
      <w:proofErr w:type="spellStart"/>
      <w:r w:rsidR="00D91EC3">
        <w:t>Ярэнерго</w:t>
      </w:r>
      <w:proofErr w:type="spellEnd"/>
      <w:r w:rsidR="00D91EC3">
        <w:t>»</w:t>
      </w:r>
      <w:r w:rsidR="00A374D5" w:rsidRPr="0073172A">
        <w:t xml:space="preserve">, </w:t>
      </w:r>
      <w:r w:rsidR="00D91EC3">
        <w:t>П</w:t>
      </w:r>
      <w:r w:rsidR="00A374D5" w:rsidRPr="0073172A">
        <w:t xml:space="preserve">енсионным фондом РФ по </w:t>
      </w:r>
      <w:proofErr w:type="spellStart"/>
      <w:r w:rsidR="00A374D5" w:rsidRPr="0073172A">
        <w:t>Мышкинскому</w:t>
      </w:r>
      <w:proofErr w:type="spellEnd"/>
      <w:r w:rsidR="00A374D5" w:rsidRPr="0073172A">
        <w:t xml:space="preserve"> району, </w:t>
      </w:r>
      <w:proofErr w:type="spellStart"/>
      <w:r w:rsidR="00A374D5" w:rsidRPr="0073172A">
        <w:t>Мышкинским</w:t>
      </w:r>
      <w:proofErr w:type="spellEnd"/>
      <w:r w:rsidR="00A374D5" w:rsidRPr="0073172A">
        <w:t xml:space="preserve"> РАЙПО, </w:t>
      </w:r>
      <w:proofErr w:type="spellStart"/>
      <w:r w:rsidR="00A374D5" w:rsidRPr="0073172A">
        <w:t>Некоузским</w:t>
      </w:r>
      <w:proofErr w:type="spellEnd"/>
      <w:r w:rsidR="00A374D5" w:rsidRPr="0073172A">
        <w:t xml:space="preserve"> РАЙПО</w:t>
      </w:r>
      <w:r w:rsidR="00BB581C" w:rsidRPr="0073172A">
        <w:t xml:space="preserve"> </w:t>
      </w:r>
      <w:r w:rsidRPr="0073172A">
        <w:t>и пред</w:t>
      </w:r>
      <w:r w:rsidR="00DE6442" w:rsidRPr="0073172A">
        <w:t>принимателями</w:t>
      </w:r>
      <w:r w:rsidR="006D1770">
        <w:t>.</w:t>
      </w:r>
      <w:r w:rsidR="00DE6442" w:rsidRPr="0073172A">
        <w:t xml:space="preserve"> </w:t>
      </w:r>
      <w:r w:rsidR="006D1770">
        <w:t>О</w:t>
      </w:r>
      <w:r w:rsidRPr="0073172A">
        <w:t xml:space="preserve">рганизуются выезды </w:t>
      </w:r>
      <w:proofErr w:type="spellStart"/>
      <w:r w:rsidRPr="0073172A">
        <w:t>автомагазинов</w:t>
      </w:r>
      <w:proofErr w:type="spellEnd"/>
      <w:r w:rsidRPr="0073172A">
        <w:t xml:space="preserve"> в отдалённые населённые пункты. Из 16</w:t>
      </w:r>
      <w:r w:rsidR="00D07141" w:rsidRPr="0073172A">
        <w:t>8</w:t>
      </w:r>
      <w:r w:rsidRPr="0073172A">
        <w:t xml:space="preserve"> населенных пунктов с постоянно проживающим населением ст</w:t>
      </w:r>
      <w:r w:rsidR="00D2408F" w:rsidRPr="0073172A">
        <w:t>ационарная торговля имеетс</w:t>
      </w:r>
      <w:r w:rsidR="003F31F9" w:rsidRPr="0073172A">
        <w:t>я в 18</w:t>
      </w:r>
      <w:r w:rsidR="00BB581C" w:rsidRPr="0073172A">
        <w:t xml:space="preserve"> </w:t>
      </w:r>
      <w:r w:rsidR="00D2408F" w:rsidRPr="0073172A">
        <w:t>деревнях.</w:t>
      </w:r>
      <w:r w:rsidR="00A95720" w:rsidRPr="0073172A">
        <w:t xml:space="preserve"> </w:t>
      </w:r>
    </w:p>
    <w:p w:rsidR="007F02E7" w:rsidRPr="0073172A" w:rsidRDefault="00A95720" w:rsidP="007F02E7">
      <w:pPr>
        <w:pStyle w:val="a4"/>
        <w:spacing w:after="0"/>
        <w:ind w:firstLine="567"/>
        <w:jc w:val="both"/>
      </w:pPr>
      <w:r w:rsidRPr="0073172A">
        <w:t>Специалистами А</w:t>
      </w:r>
      <w:r w:rsidR="007F02E7" w:rsidRPr="0073172A">
        <w:t>дминистрации</w:t>
      </w:r>
      <w:r w:rsidRPr="0073172A">
        <w:t xml:space="preserve"> в сельских округах</w:t>
      </w:r>
      <w:r w:rsidR="007F02E7" w:rsidRPr="0073172A">
        <w:t xml:space="preserve"> сов</w:t>
      </w:r>
      <w:r w:rsidR="002949A5" w:rsidRPr="0073172A">
        <w:t>мест</w:t>
      </w:r>
      <w:r w:rsidR="00A374D5" w:rsidRPr="0073172A">
        <w:t>но с О</w:t>
      </w:r>
      <w:r w:rsidR="00D91EC3">
        <w:t>О</w:t>
      </w:r>
      <w:r w:rsidR="00A374D5" w:rsidRPr="0073172A">
        <w:t>О «</w:t>
      </w:r>
      <w:proofErr w:type="spellStart"/>
      <w:r w:rsidR="00D91EC3">
        <w:t>Юта-Автогаз</w:t>
      </w:r>
      <w:proofErr w:type="spellEnd"/>
      <w:r w:rsidR="00D91EC3">
        <w:t xml:space="preserve">» </w:t>
      </w:r>
      <w:r w:rsidR="002949A5" w:rsidRPr="0073172A">
        <w:t xml:space="preserve"> </w:t>
      </w:r>
      <w:r w:rsidR="007F02E7" w:rsidRPr="0073172A">
        <w:t>оказывается помощь населению по снабжению баллонным газом.</w:t>
      </w:r>
    </w:p>
    <w:p w:rsidR="00A374D5" w:rsidRPr="0073172A" w:rsidRDefault="00A374D5" w:rsidP="007F02E7">
      <w:pPr>
        <w:pStyle w:val="a4"/>
        <w:spacing w:after="0"/>
        <w:ind w:firstLine="567"/>
        <w:jc w:val="both"/>
      </w:pPr>
      <w:r w:rsidRPr="0073172A">
        <w:t>Совместно с управлением социальной защиты населения и труда и комплексным центром социального обслуживания населения Администрация поселения помогает одиноким престарелым людям улучшить условия проживания, направляя их в Дом ветеранов и Центр в</w:t>
      </w:r>
      <w:r w:rsidR="006D1770">
        <w:t xml:space="preserve">ременного проживания в п. </w:t>
      </w:r>
      <w:proofErr w:type="spellStart"/>
      <w:r w:rsidR="006D1770">
        <w:t>Юхоть</w:t>
      </w:r>
      <w:proofErr w:type="spellEnd"/>
      <w:r w:rsidR="006D1770">
        <w:t xml:space="preserve"> и в организации обслуживания населения.</w:t>
      </w:r>
    </w:p>
    <w:p w:rsidR="007F02E7" w:rsidRPr="0073172A" w:rsidRDefault="008A0390" w:rsidP="007F02E7">
      <w:pPr>
        <w:pStyle w:val="a4"/>
        <w:spacing w:after="0"/>
        <w:ind w:firstLine="567"/>
        <w:jc w:val="both"/>
      </w:pPr>
      <w:r w:rsidRPr="0073172A">
        <w:t>В Администрации Приволжского сельского поселения</w:t>
      </w:r>
      <w:r w:rsidR="007F02E7" w:rsidRPr="0073172A">
        <w:t xml:space="preserve"> создана общественная комиссия по делам несовершеннолетних</w:t>
      </w:r>
      <w:r w:rsidR="00162CC6" w:rsidRPr="0073172A">
        <w:t xml:space="preserve"> и защите их прав, составлено</w:t>
      </w:r>
      <w:r w:rsidR="00BB581C" w:rsidRPr="0073172A">
        <w:t xml:space="preserve"> </w:t>
      </w:r>
      <w:r w:rsidR="00817AE1" w:rsidRPr="00BA6B73">
        <w:t>1</w:t>
      </w:r>
      <w:r w:rsidR="00BA6B73" w:rsidRPr="00BA6B73">
        <w:t>2</w:t>
      </w:r>
      <w:r w:rsidR="002B3F2E" w:rsidRPr="00BA6B73">
        <w:t xml:space="preserve"> </w:t>
      </w:r>
      <w:r w:rsidR="007F02E7" w:rsidRPr="00BA6B73">
        <w:t>актов</w:t>
      </w:r>
      <w:r w:rsidR="007F02E7" w:rsidRPr="0073172A">
        <w:t xml:space="preserve"> обследования семей, где дети находятся в трудной жизненной ситуации. </w:t>
      </w:r>
      <w:r w:rsidR="00B04E47" w:rsidRPr="0073172A">
        <w:t xml:space="preserve">Осуществляется взаимодействие с </w:t>
      </w:r>
      <w:proofErr w:type="gramStart"/>
      <w:r w:rsidR="00B04E47" w:rsidRPr="0073172A">
        <w:t>районной</w:t>
      </w:r>
      <w:proofErr w:type="gramEnd"/>
      <w:r w:rsidR="00B04E47" w:rsidRPr="0073172A">
        <w:t xml:space="preserve"> КДН и участковым</w:t>
      </w:r>
      <w:r w:rsidR="00861528" w:rsidRPr="0073172A">
        <w:t>и</w:t>
      </w:r>
      <w:r w:rsidR="00B04E47" w:rsidRPr="0073172A">
        <w:t xml:space="preserve"> уполномоченным</w:t>
      </w:r>
      <w:r w:rsidR="00861528" w:rsidRPr="0073172A">
        <w:t>и</w:t>
      </w:r>
      <w:r w:rsidR="00B04E47" w:rsidRPr="0073172A">
        <w:t>.</w:t>
      </w:r>
      <w:r w:rsidR="00BB581C" w:rsidRPr="0073172A">
        <w:t xml:space="preserve"> </w:t>
      </w:r>
      <w:r w:rsidR="004A1EA6" w:rsidRPr="0073172A">
        <w:t>В 201</w:t>
      </w:r>
      <w:r w:rsidR="00D91EC3">
        <w:t>9</w:t>
      </w:r>
      <w:r w:rsidR="004A1EA6" w:rsidRPr="0073172A">
        <w:t xml:space="preserve"> году посетили </w:t>
      </w:r>
      <w:r w:rsidR="00BA6B73">
        <w:t>18</w:t>
      </w:r>
      <w:r w:rsidR="00162CC6" w:rsidRPr="0073172A">
        <w:t xml:space="preserve"> семей</w:t>
      </w:r>
      <w:r w:rsidR="007F02E7" w:rsidRPr="0073172A">
        <w:t xml:space="preserve"> с целью профилактики. Составлен план ра</w:t>
      </w:r>
      <w:r w:rsidR="00861528" w:rsidRPr="0073172A">
        <w:t>боты комиссии, имеется список семей, состоящих на профилактическом учете при Администрации Приволжского сельского поселения.</w:t>
      </w:r>
    </w:p>
    <w:p w:rsidR="008A0390" w:rsidRPr="0073172A" w:rsidRDefault="007F02E7" w:rsidP="0082776D">
      <w:pPr>
        <w:pStyle w:val="a4"/>
        <w:spacing w:after="0"/>
        <w:ind w:firstLine="567"/>
        <w:jc w:val="both"/>
      </w:pPr>
      <w:r w:rsidRPr="0073172A">
        <w:t>Администрация поселения проводит работу с населением по развитию ЛПХ.</w:t>
      </w:r>
    </w:p>
    <w:p w:rsidR="00C14A04" w:rsidRPr="0073172A" w:rsidRDefault="00C14A04" w:rsidP="0082776D">
      <w:pPr>
        <w:pStyle w:val="a4"/>
        <w:spacing w:after="0"/>
        <w:ind w:firstLine="567"/>
        <w:jc w:val="both"/>
      </w:pPr>
      <w:r w:rsidRPr="0073172A">
        <w:rPr>
          <w:b/>
        </w:rPr>
        <w:t>-</w:t>
      </w:r>
      <w:r w:rsidR="00BB581C" w:rsidRPr="0073172A">
        <w:rPr>
          <w:b/>
        </w:rPr>
        <w:t xml:space="preserve"> </w:t>
      </w:r>
      <w:r w:rsidRPr="0073172A">
        <w:t>На территории</w:t>
      </w:r>
      <w:r w:rsidR="00BB581C" w:rsidRPr="0073172A">
        <w:t xml:space="preserve"> </w:t>
      </w:r>
      <w:r w:rsidRPr="0073172A">
        <w:t>поселения</w:t>
      </w:r>
      <w:r w:rsidR="00BB581C" w:rsidRPr="0073172A">
        <w:t xml:space="preserve"> </w:t>
      </w:r>
      <w:r w:rsidR="00407F02" w:rsidRPr="0073172A">
        <w:t>по сравнению с 201</w:t>
      </w:r>
      <w:r w:rsidR="00091301">
        <w:t>8</w:t>
      </w:r>
      <w:r w:rsidR="00407F02" w:rsidRPr="0073172A">
        <w:t xml:space="preserve"> годом</w:t>
      </w:r>
      <w:r w:rsidR="00BB581C" w:rsidRPr="0073172A">
        <w:t xml:space="preserve"> </w:t>
      </w:r>
      <w:r w:rsidR="00407F02" w:rsidRPr="0073172A">
        <w:t xml:space="preserve">произошло </w:t>
      </w:r>
      <w:r w:rsidR="00091301">
        <w:t xml:space="preserve">увеличение  </w:t>
      </w:r>
      <w:r w:rsidR="00BB1240" w:rsidRPr="0073172A">
        <w:t xml:space="preserve"> </w:t>
      </w:r>
      <w:r w:rsidR="00407F02" w:rsidRPr="0073172A">
        <w:t xml:space="preserve">численности </w:t>
      </w:r>
      <w:r w:rsidRPr="0073172A">
        <w:t xml:space="preserve">скота </w:t>
      </w:r>
      <w:r w:rsidR="00091301">
        <w:t xml:space="preserve">КРС и коров  </w:t>
      </w:r>
      <w:r w:rsidRPr="0073172A">
        <w:t>в личных подсобных хозяйствах</w:t>
      </w:r>
      <w:r w:rsidR="00BB1240" w:rsidRPr="0073172A">
        <w:t xml:space="preserve"> примерно на </w:t>
      </w:r>
      <w:r w:rsidR="00091301">
        <w:t xml:space="preserve">2% </w:t>
      </w:r>
      <w:proofErr w:type="gramStart"/>
      <w:r w:rsidR="00091301">
        <w:t xml:space="preserve">( </w:t>
      </w:r>
      <w:proofErr w:type="gramEnd"/>
      <w:r w:rsidR="00091301">
        <w:t xml:space="preserve">прибавка - коровы – 9 голов, КРС 19), </w:t>
      </w:r>
      <w:r w:rsidR="00BA6B73">
        <w:t>о</w:t>
      </w:r>
      <w:r w:rsidR="00091301">
        <w:t>стальное поголовье уменьшилось от 10 до 15%.</w:t>
      </w:r>
      <w:r w:rsidR="00BB581C" w:rsidRPr="0073172A">
        <w:t xml:space="preserve"> </w:t>
      </w:r>
      <w:r w:rsidRPr="0073172A">
        <w:t>По сравнению с прошлым годом количество хозяйств,</w:t>
      </w:r>
      <w:r w:rsidR="00BB581C" w:rsidRPr="0073172A">
        <w:t xml:space="preserve"> </w:t>
      </w:r>
      <w:r w:rsidRPr="0073172A">
        <w:t>имеющих с</w:t>
      </w:r>
      <w:r w:rsidR="00B47E39" w:rsidRPr="0073172A">
        <w:t>к</w:t>
      </w:r>
      <w:r w:rsidR="00134C37" w:rsidRPr="0073172A">
        <w:t>от</w:t>
      </w:r>
      <w:r w:rsidR="00255A56" w:rsidRPr="0073172A">
        <w:t>,</w:t>
      </w:r>
      <w:r w:rsidR="00134C37" w:rsidRPr="0073172A">
        <w:t xml:space="preserve"> уменьшилось на</w:t>
      </w:r>
      <w:r w:rsidR="00BB581C" w:rsidRPr="0073172A">
        <w:t xml:space="preserve"> </w:t>
      </w:r>
      <w:r w:rsidR="00091301" w:rsidRPr="00091301">
        <w:t>3</w:t>
      </w:r>
      <w:r w:rsidR="00134C37" w:rsidRPr="00091301">
        <w:t xml:space="preserve"> %</w:t>
      </w:r>
      <w:r w:rsidR="00091301">
        <w:t>.</w:t>
      </w:r>
    </w:p>
    <w:p w:rsidR="00861528" w:rsidRPr="000D0D33" w:rsidRDefault="00E11F98" w:rsidP="0082776D">
      <w:pPr>
        <w:jc w:val="both"/>
      </w:pPr>
      <w:r w:rsidRPr="0073172A">
        <w:tab/>
      </w:r>
      <w:r w:rsidR="00861528" w:rsidRPr="0073172A">
        <w:t>Главной задачей нашей деятельности на последующие годы является сохранение социальной стабильности в поселении, повышение уровня и качества жизни граждан.</w:t>
      </w:r>
    </w:p>
    <w:sectPr w:rsidR="00861528" w:rsidRPr="000D0D33" w:rsidSect="00B558FB">
      <w:pgSz w:w="11906" w:h="16838"/>
      <w:pgMar w:top="70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71D"/>
    <w:multiLevelType w:val="hybridMultilevel"/>
    <w:tmpl w:val="EF5422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06278"/>
    <w:multiLevelType w:val="hybridMultilevel"/>
    <w:tmpl w:val="DB84EA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69089F"/>
    <w:multiLevelType w:val="hybridMultilevel"/>
    <w:tmpl w:val="D02252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0342A8"/>
    <w:multiLevelType w:val="hybridMultilevel"/>
    <w:tmpl w:val="C88C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01DA3"/>
    <w:multiLevelType w:val="hybridMultilevel"/>
    <w:tmpl w:val="8E3E8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E76A1"/>
    <w:multiLevelType w:val="hybridMultilevel"/>
    <w:tmpl w:val="A98E1C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EB3C35"/>
    <w:multiLevelType w:val="hybridMultilevel"/>
    <w:tmpl w:val="DD50DE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987F72"/>
    <w:multiLevelType w:val="hybridMultilevel"/>
    <w:tmpl w:val="93E4FF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6610AF"/>
    <w:multiLevelType w:val="hybridMultilevel"/>
    <w:tmpl w:val="2334C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3A2FF6"/>
    <w:multiLevelType w:val="hybridMultilevel"/>
    <w:tmpl w:val="4614FF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5E1011"/>
    <w:multiLevelType w:val="hybridMultilevel"/>
    <w:tmpl w:val="2850E5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7F088B"/>
    <w:multiLevelType w:val="hybridMultilevel"/>
    <w:tmpl w:val="CD2A73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F02E7"/>
    <w:rsid w:val="000056FF"/>
    <w:rsid w:val="00006D26"/>
    <w:rsid w:val="0002119F"/>
    <w:rsid w:val="00037F35"/>
    <w:rsid w:val="00053884"/>
    <w:rsid w:val="00055440"/>
    <w:rsid w:val="00066F39"/>
    <w:rsid w:val="00091301"/>
    <w:rsid w:val="000926EF"/>
    <w:rsid w:val="000A33D7"/>
    <w:rsid w:val="000C10AB"/>
    <w:rsid w:val="000D0D33"/>
    <w:rsid w:val="000F0241"/>
    <w:rsid w:val="000F091B"/>
    <w:rsid w:val="000F6964"/>
    <w:rsid w:val="001076C0"/>
    <w:rsid w:val="00110495"/>
    <w:rsid w:val="00115E03"/>
    <w:rsid w:val="00134C37"/>
    <w:rsid w:val="00162CC6"/>
    <w:rsid w:val="001811D1"/>
    <w:rsid w:val="00184FCF"/>
    <w:rsid w:val="00190943"/>
    <w:rsid w:val="001A62B1"/>
    <w:rsid w:val="001A6F32"/>
    <w:rsid w:val="001C1BF2"/>
    <w:rsid w:val="001C7D69"/>
    <w:rsid w:val="00205300"/>
    <w:rsid w:val="0021079B"/>
    <w:rsid w:val="00211154"/>
    <w:rsid w:val="0022136B"/>
    <w:rsid w:val="00221428"/>
    <w:rsid w:val="00227924"/>
    <w:rsid w:val="002522B9"/>
    <w:rsid w:val="00255A56"/>
    <w:rsid w:val="00262483"/>
    <w:rsid w:val="00283854"/>
    <w:rsid w:val="002862A2"/>
    <w:rsid w:val="002949A5"/>
    <w:rsid w:val="002B3F2E"/>
    <w:rsid w:val="002B58BC"/>
    <w:rsid w:val="002C4938"/>
    <w:rsid w:val="002F3579"/>
    <w:rsid w:val="00345943"/>
    <w:rsid w:val="0034675E"/>
    <w:rsid w:val="003651A0"/>
    <w:rsid w:val="00385686"/>
    <w:rsid w:val="0039151F"/>
    <w:rsid w:val="00395AE2"/>
    <w:rsid w:val="003A0084"/>
    <w:rsid w:val="003A0471"/>
    <w:rsid w:val="003C453A"/>
    <w:rsid w:val="003C7121"/>
    <w:rsid w:val="003E448E"/>
    <w:rsid w:val="003F31F9"/>
    <w:rsid w:val="003F7631"/>
    <w:rsid w:val="00405FD2"/>
    <w:rsid w:val="00407D35"/>
    <w:rsid w:val="00407F02"/>
    <w:rsid w:val="00412D11"/>
    <w:rsid w:val="00424F4F"/>
    <w:rsid w:val="00431DF5"/>
    <w:rsid w:val="00452C0F"/>
    <w:rsid w:val="004550F1"/>
    <w:rsid w:val="00465514"/>
    <w:rsid w:val="00466406"/>
    <w:rsid w:val="00474A53"/>
    <w:rsid w:val="004A1EA6"/>
    <w:rsid w:val="004A65C7"/>
    <w:rsid w:val="004C1D70"/>
    <w:rsid w:val="004D718E"/>
    <w:rsid w:val="0050592D"/>
    <w:rsid w:val="00514EC8"/>
    <w:rsid w:val="005418FE"/>
    <w:rsid w:val="00563FB8"/>
    <w:rsid w:val="00566C6A"/>
    <w:rsid w:val="0058719A"/>
    <w:rsid w:val="00597763"/>
    <w:rsid w:val="005A60B2"/>
    <w:rsid w:val="005E5FD2"/>
    <w:rsid w:val="005E7AA7"/>
    <w:rsid w:val="00604076"/>
    <w:rsid w:val="0063512A"/>
    <w:rsid w:val="00636A24"/>
    <w:rsid w:val="00636BBE"/>
    <w:rsid w:val="00667255"/>
    <w:rsid w:val="00670EE9"/>
    <w:rsid w:val="0068605A"/>
    <w:rsid w:val="006912C7"/>
    <w:rsid w:val="006A6F13"/>
    <w:rsid w:val="006C01FA"/>
    <w:rsid w:val="006C185B"/>
    <w:rsid w:val="006D1770"/>
    <w:rsid w:val="006D551D"/>
    <w:rsid w:val="006F494C"/>
    <w:rsid w:val="0073172A"/>
    <w:rsid w:val="00731BB0"/>
    <w:rsid w:val="00793BBC"/>
    <w:rsid w:val="00795B3B"/>
    <w:rsid w:val="00795D14"/>
    <w:rsid w:val="007B0859"/>
    <w:rsid w:val="007C4B95"/>
    <w:rsid w:val="007F02E7"/>
    <w:rsid w:val="007F2890"/>
    <w:rsid w:val="00817AE1"/>
    <w:rsid w:val="008210AD"/>
    <w:rsid w:val="0082776D"/>
    <w:rsid w:val="008313EF"/>
    <w:rsid w:val="00861528"/>
    <w:rsid w:val="0086275E"/>
    <w:rsid w:val="008706A7"/>
    <w:rsid w:val="0087445B"/>
    <w:rsid w:val="00887EA5"/>
    <w:rsid w:val="008A0390"/>
    <w:rsid w:val="008A5390"/>
    <w:rsid w:val="008A5C5D"/>
    <w:rsid w:val="008B7032"/>
    <w:rsid w:val="008C26D6"/>
    <w:rsid w:val="008C289C"/>
    <w:rsid w:val="008D6B0F"/>
    <w:rsid w:val="008E236F"/>
    <w:rsid w:val="008F5C21"/>
    <w:rsid w:val="009022B0"/>
    <w:rsid w:val="00940EDE"/>
    <w:rsid w:val="009424A5"/>
    <w:rsid w:val="00946381"/>
    <w:rsid w:val="00957CCB"/>
    <w:rsid w:val="0098598F"/>
    <w:rsid w:val="009B1FAA"/>
    <w:rsid w:val="009C0936"/>
    <w:rsid w:val="009D3FFE"/>
    <w:rsid w:val="009F225C"/>
    <w:rsid w:val="00A06760"/>
    <w:rsid w:val="00A12B6C"/>
    <w:rsid w:val="00A13681"/>
    <w:rsid w:val="00A374D5"/>
    <w:rsid w:val="00A41CBA"/>
    <w:rsid w:val="00A70199"/>
    <w:rsid w:val="00A80381"/>
    <w:rsid w:val="00A831A8"/>
    <w:rsid w:val="00A920FD"/>
    <w:rsid w:val="00A93FDD"/>
    <w:rsid w:val="00A95720"/>
    <w:rsid w:val="00AA6B66"/>
    <w:rsid w:val="00AC67A7"/>
    <w:rsid w:val="00AD1609"/>
    <w:rsid w:val="00AD64F8"/>
    <w:rsid w:val="00AF5EEF"/>
    <w:rsid w:val="00AF6DBC"/>
    <w:rsid w:val="00B04E47"/>
    <w:rsid w:val="00B10E41"/>
    <w:rsid w:val="00B2622D"/>
    <w:rsid w:val="00B347FB"/>
    <w:rsid w:val="00B4197D"/>
    <w:rsid w:val="00B47E39"/>
    <w:rsid w:val="00B558FB"/>
    <w:rsid w:val="00B76CE9"/>
    <w:rsid w:val="00BA2854"/>
    <w:rsid w:val="00BA6B73"/>
    <w:rsid w:val="00BB1240"/>
    <w:rsid w:val="00BB581C"/>
    <w:rsid w:val="00BC205D"/>
    <w:rsid w:val="00BD219B"/>
    <w:rsid w:val="00BE26C2"/>
    <w:rsid w:val="00BE5D05"/>
    <w:rsid w:val="00BE7840"/>
    <w:rsid w:val="00BF2C14"/>
    <w:rsid w:val="00BF48B8"/>
    <w:rsid w:val="00C14A04"/>
    <w:rsid w:val="00C16426"/>
    <w:rsid w:val="00C24853"/>
    <w:rsid w:val="00C431A1"/>
    <w:rsid w:val="00C65A82"/>
    <w:rsid w:val="00CB014F"/>
    <w:rsid w:val="00CB084A"/>
    <w:rsid w:val="00D07141"/>
    <w:rsid w:val="00D2408F"/>
    <w:rsid w:val="00D51FB8"/>
    <w:rsid w:val="00D616DE"/>
    <w:rsid w:val="00D91EC3"/>
    <w:rsid w:val="00DA646C"/>
    <w:rsid w:val="00DA67CE"/>
    <w:rsid w:val="00DE2E70"/>
    <w:rsid w:val="00DE340B"/>
    <w:rsid w:val="00DE5D34"/>
    <w:rsid w:val="00DE6442"/>
    <w:rsid w:val="00DF206C"/>
    <w:rsid w:val="00E042E1"/>
    <w:rsid w:val="00E11F98"/>
    <w:rsid w:val="00E17FCF"/>
    <w:rsid w:val="00E20C8D"/>
    <w:rsid w:val="00E343FA"/>
    <w:rsid w:val="00E4717D"/>
    <w:rsid w:val="00E52A22"/>
    <w:rsid w:val="00E960BA"/>
    <w:rsid w:val="00E97325"/>
    <w:rsid w:val="00EA4FB9"/>
    <w:rsid w:val="00EB123B"/>
    <w:rsid w:val="00EC0391"/>
    <w:rsid w:val="00ED6D2D"/>
    <w:rsid w:val="00EE2778"/>
    <w:rsid w:val="00EE3809"/>
    <w:rsid w:val="00EE743D"/>
    <w:rsid w:val="00EF7DCE"/>
    <w:rsid w:val="00F155D5"/>
    <w:rsid w:val="00F20481"/>
    <w:rsid w:val="00F367F8"/>
    <w:rsid w:val="00F4195E"/>
    <w:rsid w:val="00F56E53"/>
    <w:rsid w:val="00F60A39"/>
    <w:rsid w:val="00F8023B"/>
    <w:rsid w:val="00F866D5"/>
    <w:rsid w:val="00FB3EE0"/>
    <w:rsid w:val="00FC57DC"/>
    <w:rsid w:val="00FE0B71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F02E7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7F02E7"/>
    <w:pPr>
      <w:spacing w:after="120"/>
    </w:pPr>
  </w:style>
  <w:style w:type="character" w:customStyle="1" w:styleId="a5">
    <w:name w:val="Знак Знак"/>
    <w:locked/>
    <w:rsid w:val="00F866D5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DA64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6B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E27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E27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24AA-60F8-4D13-BA91-DBA55439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Приволжское сельское поселение</vt:lpstr>
    </vt:vector>
  </TitlesOfParts>
  <Company>Microsoft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Приволжское сельское поселение</dc:title>
  <dc:creator>1</dc:creator>
  <cp:lastModifiedBy>Пользователь</cp:lastModifiedBy>
  <cp:revision>11</cp:revision>
  <cp:lastPrinted>2020-06-29T12:57:00Z</cp:lastPrinted>
  <dcterms:created xsi:type="dcterms:W3CDTF">2020-05-25T11:06:00Z</dcterms:created>
  <dcterms:modified xsi:type="dcterms:W3CDTF">2020-06-30T12:28:00Z</dcterms:modified>
</cp:coreProperties>
</file>