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DD" w:rsidRPr="00003A12" w:rsidRDefault="00FA4F65" w:rsidP="00003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12" w:rsidRPr="00003A12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Ярославской области </w:t>
      </w:r>
      <w:r w:rsidR="00CA0D1B">
        <w:rPr>
          <w:rFonts w:ascii="Times New Roman" w:hAnsi="Times New Roman" w:cs="Times New Roman"/>
          <w:b/>
          <w:sz w:val="28"/>
          <w:szCs w:val="28"/>
        </w:rPr>
        <w:t>провело расширенное заседание коллегии</w:t>
      </w:r>
    </w:p>
    <w:p w:rsidR="00FA4F65" w:rsidRDefault="00FA4F65" w:rsidP="007755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E02" w:rsidRDefault="00A16E02" w:rsidP="00295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EA" w:rsidRDefault="00441CEA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EA">
        <w:rPr>
          <w:rFonts w:ascii="Times New Roman" w:hAnsi="Times New Roman" w:cs="Times New Roman"/>
          <w:sz w:val="28"/>
          <w:szCs w:val="28"/>
        </w:rPr>
        <w:t xml:space="preserve">18.06.2020 в Управлении Федеральной службы государственной регистрации, кадастра и картографии по Ярославской области состоялось расширенное заседание Коллегии в режиме видеоконференции под председательством руководителя Управления И.В. </w:t>
      </w:r>
      <w:proofErr w:type="spellStart"/>
      <w:r w:rsidRPr="00441CEA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Pr="00441CEA">
        <w:rPr>
          <w:rFonts w:ascii="Times New Roman" w:hAnsi="Times New Roman" w:cs="Times New Roman"/>
          <w:sz w:val="28"/>
          <w:szCs w:val="28"/>
        </w:rPr>
        <w:t>.</w:t>
      </w:r>
      <w:r w:rsidRPr="00441CEA">
        <w:rPr>
          <w:rFonts w:ascii="Times New Roman" w:hAnsi="Times New Roman" w:cs="Times New Roman"/>
          <w:sz w:val="28"/>
          <w:szCs w:val="28"/>
        </w:rPr>
        <w:br/>
        <w:t>Основной темой, рассмотренной в рамках Коллегии стала реализация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CEA" w:rsidRDefault="00441CEA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EA">
        <w:rPr>
          <w:rFonts w:ascii="Times New Roman" w:hAnsi="Times New Roman" w:cs="Times New Roman"/>
          <w:sz w:val="28"/>
          <w:szCs w:val="28"/>
        </w:rPr>
        <w:t>Открывая заседание Коллегии, Иннокентий Всеволодович отметил, что Управление выполняет все возложенные на него функции в полном объеме. Количество поступающих документов еженедельно увеличивается, так за минувшую неделю в Управление Росреестра по Ярославской области поступило более 4000 тысяч заявлений, при этом более 30 % заявлений поступило в электронном виде.</w:t>
      </w:r>
    </w:p>
    <w:p w:rsidR="00441CEA" w:rsidRDefault="00441CEA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EA">
        <w:rPr>
          <w:rFonts w:ascii="Times New Roman" w:hAnsi="Times New Roman" w:cs="Times New Roman"/>
          <w:sz w:val="28"/>
          <w:szCs w:val="28"/>
        </w:rPr>
        <w:t>Государственный кадастровый учет многоквартирных домов и государственная регистрация первых договоров долевого участия являются одними из приоритетных и социально-значимых направлений деятельности Управления и находятся на особом контроле не только руководителя Управления, но и Центрального аппарата Росреестра.</w:t>
      </w:r>
      <w:r w:rsidRPr="00441CEA">
        <w:rPr>
          <w:rFonts w:ascii="Times New Roman" w:hAnsi="Times New Roman" w:cs="Times New Roman"/>
          <w:sz w:val="28"/>
          <w:szCs w:val="28"/>
        </w:rPr>
        <w:br/>
        <w:t>В рамках реализации Федерального закона № 214-ФЗ за пять месяцев 2020 года Управлением было зарегистрировано 1 316 договоров участия в долевом строительстве, на государственный кадастровый учет поставлено 40 многоквартирных домов, зарегистрировано 3 первых договора долевого участия, зарегистрировано право собственности участников долевого строительства в отношении 2 666 жилых помещений в многоквартирных домах.</w:t>
      </w:r>
    </w:p>
    <w:p w:rsidR="00441CEA" w:rsidRDefault="00441CEA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EA">
        <w:rPr>
          <w:rFonts w:ascii="Times New Roman" w:hAnsi="Times New Roman" w:cs="Times New Roman"/>
          <w:sz w:val="28"/>
          <w:szCs w:val="28"/>
        </w:rPr>
        <w:t>Государственные регистраторы прав осуществляют постоянный мониторинг за соблюдением требований действующего законодательства при проведении учетно-регистрационных действий по данной категории дел. На постоянной основе осуществляется взаимодействие с Публично-правовой компанией "Фонд защиты прав граждан - участников долевого строительства", которая была создана в целях реализации государственной жилищной политики, направленной на повышение гарантии защиты прав и законных интересов граждан – участников долевого строительства. Ярославская область была одним из первых регионов, с которым Фонд заключил соглашение о восстановлении прав граждан – участников долевого строительства.</w:t>
      </w:r>
      <w:r w:rsidRPr="00441CEA">
        <w:rPr>
          <w:rFonts w:ascii="Times New Roman" w:hAnsi="Times New Roman" w:cs="Times New Roman"/>
          <w:sz w:val="28"/>
          <w:szCs w:val="28"/>
        </w:rPr>
        <w:br/>
        <w:t xml:space="preserve">В ходе заседания Коллегии, собравшиеся обсудили взаимодействие с профессиональными участниками рынка недвижимости. Управление активно взаимодействует с органами государственной власти и органами местного самоуправления, кадастровыми инженерами и застройщиками. На особом </w:t>
      </w:r>
      <w:r w:rsidRPr="00441CEA">
        <w:rPr>
          <w:rFonts w:ascii="Times New Roman" w:hAnsi="Times New Roman" w:cs="Times New Roman"/>
          <w:sz w:val="28"/>
          <w:szCs w:val="28"/>
        </w:rPr>
        <w:lastRenderedPageBreak/>
        <w:t>контроле Управления находится деятельность арбитражных управляющих при ведении процедуры банкротства по предприятиям – застройщикам.</w:t>
      </w:r>
      <w:r w:rsidRPr="00441CEA">
        <w:rPr>
          <w:rFonts w:ascii="Times New Roman" w:hAnsi="Times New Roman" w:cs="Times New Roman"/>
          <w:sz w:val="28"/>
          <w:szCs w:val="28"/>
        </w:rPr>
        <w:br/>
        <w:t>Проводимая работа направлена не только на достижение показателей Целевых моделей, но и помогает решать проблемы обманутых дольщиков, а главное - предотвращать появление новых проблемных объектов.</w:t>
      </w:r>
    </w:p>
    <w:p w:rsidR="009F0564" w:rsidRDefault="00441CEA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EA">
        <w:rPr>
          <w:rFonts w:ascii="Times New Roman" w:hAnsi="Times New Roman" w:cs="Times New Roman"/>
          <w:sz w:val="28"/>
          <w:szCs w:val="28"/>
        </w:rPr>
        <w:t>Подводя итог, И.В. Шастин подчеркнул, что в дальнейшем Управление продолжит работать напрямую со всеми участниками рынка недвижимости:</w:t>
      </w:r>
    </w:p>
    <w:p w:rsidR="00441CEA" w:rsidRDefault="00DE79B2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CEA" w:rsidRPr="00441CEA">
        <w:rPr>
          <w:rFonts w:ascii="Times New Roman" w:hAnsi="Times New Roman" w:cs="Times New Roman"/>
          <w:sz w:val="28"/>
          <w:szCs w:val="28"/>
        </w:rPr>
        <w:t>Мы должны участвовать в реализации национальных проектов в регионе, особенно в сфере строительства. Очень важно работать сообща специалистам разных направлений. Анализ судебной практики свидетельствует о том, что решения, вынесенные государственными регистраторами прав, являются законными и обоснованными. Свою работу специалисты Управления выполняют на высоком профессиональном уровне с соблюдением всех норм действующего законодательства».</w:t>
      </w:r>
    </w:p>
    <w:p w:rsidR="00B47B45" w:rsidRDefault="00441CEA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EA">
        <w:rPr>
          <w:rFonts w:ascii="Times New Roman" w:hAnsi="Times New Roman" w:cs="Times New Roman"/>
          <w:sz w:val="28"/>
          <w:szCs w:val="28"/>
        </w:rPr>
        <w:t>В завершении коллегии сотрудникам Управления были вручены ведомственные награды.</w:t>
      </w:r>
    </w:p>
    <w:p w:rsidR="000F7C62" w:rsidRPr="00441CEA" w:rsidRDefault="000F7C62" w:rsidP="003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C62" w:rsidRPr="0044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86"/>
    <w:rsid w:val="00001021"/>
    <w:rsid w:val="00003A12"/>
    <w:rsid w:val="00006546"/>
    <w:rsid w:val="00011844"/>
    <w:rsid w:val="00025048"/>
    <w:rsid w:val="000456F1"/>
    <w:rsid w:val="00063AE8"/>
    <w:rsid w:val="0007129F"/>
    <w:rsid w:val="00076807"/>
    <w:rsid w:val="0008256A"/>
    <w:rsid w:val="00090FC9"/>
    <w:rsid w:val="000A49D0"/>
    <w:rsid w:val="000B7288"/>
    <w:rsid w:val="000E19AF"/>
    <w:rsid w:val="000E454A"/>
    <w:rsid w:val="000E563F"/>
    <w:rsid w:val="000E6EE2"/>
    <w:rsid w:val="000F192B"/>
    <w:rsid w:val="000F59EE"/>
    <w:rsid w:val="000F7C62"/>
    <w:rsid w:val="001030D2"/>
    <w:rsid w:val="00106ED8"/>
    <w:rsid w:val="00122D57"/>
    <w:rsid w:val="00141D2E"/>
    <w:rsid w:val="00155178"/>
    <w:rsid w:val="0017234F"/>
    <w:rsid w:val="0017484A"/>
    <w:rsid w:val="00176C79"/>
    <w:rsid w:val="00191CA4"/>
    <w:rsid w:val="001B2799"/>
    <w:rsid w:val="001E56FC"/>
    <w:rsid w:val="001E5C44"/>
    <w:rsid w:val="00211956"/>
    <w:rsid w:val="0021473E"/>
    <w:rsid w:val="00216D2F"/>
    <w:rsid w:val="00227668"/>
    <w:rsid w:val="002376CE"/>
    <w:rsid w:val="00240CBF"/>
    <w:rsid w:val="002426F5"/>
    <w:rsid w:val="00245926"/>
    <w:rsid w:val="002510E5"/>
    <w:rsid w:val="0026089E"/>
    <w:rsid w:val="0026398A"/>
    <w:rsid w:val="00272994"/>
    <w:rsid w:val="00277AC1"/>
    <w:rsid w:val="00286BE5"/>
    <w:rsid w:val="002875C2"/>
    <w:rsid w:val="002953B9"/>
    <w:rsid w:val="002A0180"/>
    <w:rsid w:val="002C6A59"/>
    <w:rsid w:val="002F16C2"/>
    <w:rsid w:val="003001DD"/>
    <w:rsid w:val="00321452"/>
    <w:rsid w:val="00333F0D"/>
    <w:rsid w:val="00336F81"/>
    <w:rsid w:val="003417A4"/>
    <w:rsid w:val="00363164"/>
    <w:rsid w:val="0037495C"/>
    <w:rsid w:val="00377423"/>
    <w:rsid w:val="003806BE"/>
    <w:rsid w:val="00382280"/>
    <w:rsid w:val="0038387E"/>
    <w:rsid w:val="003A67DF"/>
    <w:rsid w:val="003B626F"/>
    <w:rsid w:val="003D21E7"/>
    <w:rsid w:val="003E36A3"/>
    <w:rsid w:val="003E77B4"/>
    <w:rsid w:val="003F0033"/>
    <w:rsid w:val="004001B0"/>
    <w:rsid w:val="00402E30"/>
    <w:rsid w:val="00412325"/>
    <w:rsid w:val="004178A2"/>
    <w:rsid w:val="0042401F"/>
    <w:rsid w:val="00432825"/>
    <w:rsid w:val="00432981"/>
    <w:rsid w:val="0043506A"/>
    <w:rsid w:val="00440C54"/>
    <w:rsid w:val="00441CEA"/>
    <w:rsid w:val="00443B19"/>
    <w:rsid w:val="00462E1C"/>
    <w:rsid w:val="00484586"/>
    <w:rsid w:val="00485273"/>
    <w:rsid w:val="00497CD1"/>
    <w:rsid w:val="004A34EC"/>
    <w:rsid w:val="004B5169"/>
    <w:rsid w:val="004D0892"/>
    <w:rsid w:val="004D41C2"/>
    <w:rsid w:val="004E5F18"/>
    <w:rsid w:val="00501094"/>
    <w:rsid w:val="00502677"/>
    <w:rsid w:val="00504370"/>
    <w:rsid w:val="00507B11"/>
    <w:rsid w:val="00525D2F"/>
    <w:rsid w:val="005302D2"/>
    <w:rsid w:val="00547FD1"/>
    <w:rsid w:val="00562856"/>
    <w:rsid w:val="00571F5E"/>
    <w:rsid w:val="005839CC"/>
    <w:rsid w:val="00597DC6"/>
    <w:rsid w:val="005A601C"/>
    <w:rsid w:val="005A7DEA"/>
    <w:rsid w:val="005C2B6D"/>
    <w:rsid w:val="005E6C60"/>
    <w:rsid w:val="00606FC3"/>
    <w:rsid w:val="00615FD4"/>
    <w:rsid w:val="00617F5D"/>
    <w:rsid w:val="00624ADE"/>
    <w:rsid w:val="006336DF"/>
    <w:rsid w:val="00633CD7"/>
    <w:rsid w:val="006428A8"/>
    <w:rsid w:val="00646FEA"/>
    <w:rsid w:val="00673B25"/>
    <w:rsid w:val="00690769"/>
    <w:rsid w:val="00694F06"/>
    <w:rsid w:val="006A2F28"/>
    <w:rsid w:val="006A482B"/>
    <w:rsid w:val="006A6B1C"/>
    <w:rsid w:val="006A7366"/>
    <w:rsid w:val="006A7C4B"/>
    <w:rsid w:val="006B3466"/>
    <w:rsid w:val="006B4C22"/>
    <w:rsid w:val="006B50D5"/>
    <w:rsid w:val="006B7992"/>
    <w:rsid w:val="006D4596"/>
    <w:rsid w:val="006D7326"/>
    <w:rsid w:val="006E3F77"/>
    <w:rsid w:val="006E6094"/>
    <w:rsid w:val="006E72B6"/>
    <w:rsid w:val="006F1BCA"/>
    <w:rsid w:val="00720228"/>
    <w:rsid w:val="00771C9B"/>
    <w:rsid w:val="00773C00"/>
    <w:rsid w:val="007755DD"/>
    <w:rsid w:val="0078420B"/>
    <w:rsid w:val="0078527A"/>
    <w:rsid w:val="007916A5"/>
    <w:rsid w:val="00792886"/>
    <w:rsid w:val="00793B6A"/>
    <w:rsid w:val="007A6F23"/>
    <w:rsid w:val="007B0796"/>
    <w:rsid w:val="007B2BC5"/>
    <w:rsid w:val="007C4A59"/>
    <w:rsid w:val="007F5362"/>
    <w:rsid w:val="007F5406"/>
    <w:rsid w:val="007F73EF"/>
    <w:rsid w:val="00806CF0"/>
    <w:rsid w:val="00811764"/>
    <w:rsid w:val="00816186"/>
    <w:rsid w:val="00817650"/>
    <w:rsid w:val="00833D20"/>
    <w:rsid w:val="00847E80"/>
    <w:rsid w:val="0086439B"/>
    <w:rsid w:val="00866C0F"/>
    <w:rsid w:val="00880285"/>
    <w:rsid w:val="00895143"/>
    <w:rsid w:val="008A632D"/>
    <w:rsid w:val="008A7254"/>
    <w:rsid w:val="008B4D97"/>
    <w:rsid w:val="008D7E2B"/>
    <w:rsid w:val="008E2446"/>
    <w:rsid w:val="008E735C"/>
    <w:rsid w:val="008F1A9C"/>
    <w:rsid w:val="008F5FDB"/>
    <w:rsid w:val="008F638A"/>
    <w:rsid w:val="009274D4"/>
    <w:rsid w:val="00944ABC"/>
    <w:rsid w:val="00960F6C"/>
    <w:rsid w:val="00963BF3"/>
    <w:rsid w:val="00971790"/>
    <w:rsid w:val="009A6F78"/>
    <w:rsid w:val="009B0304"/>
    <w:rsid w:val="009D6C69"/>
    <w:rsid w:val="009F0564"/>
    <w:rsid w:val="009F6F45"/>
    <w:rsid w:val="009F788C"/>
    <w:rsid w:val="00A009E9"/>
    <w:rsid w:val="00A077D5"/>
    <w:rsid w:val="00A10EE5"/>
    <w:rsid w:val="00A1348C"/>
    <w:rsid w:val="00A16E02"/>
    <w:rsid w:val="00A2072D"/>
    <w:rsid w:val="00A52ED7"/>
    <w:rsid w:val="00A56809"/>
    <w:rsid w:val="00A65A59"/>
    <w:rsid w:val="00A6771D"/>
    <w:rsid w:val="00A73A38"/>
    <w:rsid w:val="00A756DD"/>
    <w:rsid w:val="00A81710"/>
    <w:rsid w:val="00A81ABE"/>
    <w:rsid w:val="00A9135A"/>
    <w:rsid w:val="00AA1D50"/>
    <w:rsid w:val="00AB0B4E"/>
    <w:rsid w:val="00AC631F"/>
    <w:rsid w:val="00AD0301"/>
    <w:rsid w:val="00AE71E0"/>
    <w:rsid w:val="00AF3A0D"/>
    <w:rsid w:val="00B050A3"/>
    <w:rsid w:val="00B22408"/>
    <w:rsid w:val="00B342F0"/>
    <w:rsid w:val="00B47B45"/>
    <w:rsid w:val="00B502E0"/>
    <w:rsid w:val="00B52688"/>
    <w:rsid w:val="00B5697D"/>
    <w:rsid w:val="00B6322C"/>
    <w:rsid w:val="00B66748"/>
    <w:rsid w:val="00B80619"/>
    <w:rsid w:val="00B82220"/>
    <w:rsid w:val="00B82A94"/>
    <w:rsid w:val="00B84106"/>
    <w:rsid w:val="00B976B4"/>
    <w:rsid w:val="00BA40A0"/>
    <w:rsid w:val="00BA7EC3"/>
    <w:rsid w:val="00BB5116"/>
    <w:rsid w:val="00BD0D11"/>
    <w:rsid w:val="00BD750B"/>
    <w:rsid w:val="00BE1452"/>
    <w:rsid w:val="00BE2E02"/>
    <w:rsid w:val="00BF730C"/>
    <w:rsid w:val="00C07973"/>
    <w:rsid w:val="00C12B97"/>
    <w:rsid w:val="00C22A33"/>
    <w:rsid w:val="00C37530"/>
    <w:rsid w:val="00C4052D"/>
    <w:rsid w:val="00C61E0E"/>
    <w:rsid w:val="00C77C96"/>
    <w:rsid w:val="00C82EC2"/>
    <w:rsid w:val="00C9636F"/>
    <w:rsid w:val="00CA0D1B"/>
    <w:rsid w:val="00CB7737"/>
    <w:rsid w:val="00CE0906"/>
    <w:rsid w:val="00CE0F58"/>
    <w:rsid w:val="00D16ED3"/>
    <w:rsid w:val="00D20486"/>
    <w:rsid w:val="00D20CFB"/>
    <w:rsid w:val="00D2444A"/>
    <w:rsid w:val="00D40008"/>
    <w:rsid w:val="00D41649"/>
    <w:rsid w:val="00D46A28"/>
    <w:rsid w:val="00D557ED"/>
    <w:rsid w:val="00D74036"/>
    <w:rsid w:val="00D82DFC"/>
    <w:rsid w:val="00D844C2"/>
    <w:rsid w:val="00DC3D6C"/>
    <w:rsid w:val="00DD2941"/>
    <w:rsid w:val="00DD620C"/>
    <w:rsid w:val="00DE79B2"/>
    <w:rsid w:val="00DF1168"/>
    <w:rsid w:val="00DF6B69"/>
    <w:rsid w:val="00E018A9"/>
    <w:rsid w:val="00E02E2E"/>
    <w:rsid w:val="00E12D60"/>
    <w:rsid w:val="00E17F70"/>
    <w:rsid w:val="00E216BC"/>
    <w:rsid w:val="00E27D52"/>
    <w:rsid w:val="00E56855"/>
    <w:rsid w:val="00E57634"/>
    <w:rsid w:val="00E629B7"/>
    <w:rsid w:val="00E642E0"/>
    <w:rsid w:val="00E708ED"/>
    <w:rsid w:val="00E81F63"/>
    <w:rsid w:val="00E8277A"/>
    <w:rsid w:val="00E95B3D"/>
    <w:rsid w:val="00EB4432"/>
    <w:rsid w:val="00EE154F"/>
    <w:rsid w:val="00EE322B"/>
    <w:rsid w:val="00EE5D8A"/>
    <w:rsid w:val="00EF58F7"/>
    <w:rsid w:val="00F06600"/>
    <w:rsid w:val="00F11901"/>
    <w:rsid w:val="00F17970"/>
    <w:rsid w:val="00F41530"/>
    <w:rsid w:val="00F45035"/>
    <w:rsid w:val="00F47A2A"/>
    <w:rsid w:val="00F511CF"/>
    <w:rsid w:val="00F6318C"/>
    <w:rsid w:val="00F722BF"/>
    <w:rsid w:val="00F87ABB"/>
    <w:rsid w:val="00F97DD0"/>
    <w:rsid w:val="00FA4F65"/>
    <w:rsid w:val="00FA7B57"/>
    <w:rsid w:val="00FB04BF"/>
    <w:rsid w:val="00FB6708"/>
    <w:rsid w:val="00FC0204"/>
    <w:rsid w:val="00FC77DE"/>
    <w:rsid w:val="00FE0ACF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33B8-EC7B-44F0-9257-4DAB9FD1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502E0"/>
  </w:style>
  <w:style w:type="paragraph" w:styleId="a3">
    <w:name w:val="Balloon Text"/>
    <w:basedOn w:val="a"/>
    <w:link w:val="a4"/>
    <w:uiPriority w:val="99"/>
    <w:semiHidden/>
    <w:unhideWhenUsed/>
    <w:rsid w:val="008F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231</cp:revision>
  <cp:lastPrinted>2020-03-06T06:14:00Z</cp:lastPrinted>
  <dcterms:created xsi:type="dcterms:W3CDTF">2020-06-18T09:16:00Z</dcterms:created>
  <dcterms:modified xsi:type="dcterms:W3CDTF">2020-06-26T07:03:00Z</dcterms:modified>
</cp:coreProperties>
</file>