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3C" w:rsidRPr="00D81551" w:rsidRDefault="00D81551" w:rsidP="00D815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3C" w:rsidRPr="00D815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Схемы земельных участков на кадастровом плане можно подготовить при помощи сайта Росреестра</w:t>
      </w:r>
    </w:p>
    <w:p w:rsidR="0028283C" w:rsidRPr="00D81551" w:rsidRDefault="0028283C" w:rsidP="00D8155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283C" w:rsidRPr="00D81551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>Схемы расположения земельных участков на КПТ являются одним из тех документов, на основании которых осуществляется образование участков из земель государственной или муниципальной собственности. Подготовка схемы расположения земельного участка осуществляется в форме электронного документа.</w:t>
      </w:r>
    </w:p>
    <w:p w:rsidR="0028283C" w:rsidRPr="00D81551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>В случае, если подготовку схемы расположения земельного участка обеспечивает гражданин, подготовка данной схемы может осуществляться по выбору гражданина в форме электронного документа или в форме документа на бумажном носителе.</w:t>
      </w:r>
    </w:p>
    <w:p w:rsidR="0028283C" w:rsidRPr="00D81551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 xml:space="preserve">Чтобы сделать схему в форме электронного документа при помощи </w:t>
      </w:r>
      <w:r w:rsidR="00D81551">
        <w:rPr>
          <w:rFonts w:ascii="Times New Roman" w:hAnsi="Times New Roman" w:cs="Times New Roman"/>
          <w:sz w:val="28"/>
          <w:szCs w:val="28"/>
          <w:lang w:eastAsia="ru-RU"/>
        </w:rPr>
        <w:t>сайта</w:t>
      </w:r>
      <w:r w:rsidRPr="00D81551">
        <w:rPr>
          <w:rFonts w:ascii="Times New Roman" w:hAnsi="Times New Roman" w:cs="Times New Roman"/>
          <w:sz w:val="28"/>
          <w:szCs w:val="28"/>
          <w:lang w:eastAsia="ru-RU"/>
        </w:rPr>
        <w:t xml:space="preserve"> Росреестра можно воспользоваться сервисом «Личный кабинет правообладателя». </w:t>
      </w:r>
    </w:p>
    <w:p w:rsidR="001215BD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 xml:space="preserve">Сервис позволит нанести границы образуемого земельного участка на кадастровый план территории, просмотреть его площадь, отредактировать, сформированные границы, проверить участок на предмет наличия пересечений с границами иных наделов. </w:t>
      </w:r>
    </w:p>
    <w:p w:rsidR="0028283C" w:rsidRPr="00D81551" w:rsidRDefault="0028283C" w:rsidP="00D815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1551">
        <w:rPr>
          <w:rFonts w:ascii="Times New Roman" w:hAnsi="Times New Roman" w:cs="Times New Roman"/>
          <w:sz w:val="28"/>
          <w:szCs w:val="28"/>
          <w:lang w:eastAsia="ru-RU"/>
        </w:rPr>
        <w:t>Далее можно будет скачать электронный документ.</w:t>
      </w:r>
      <w:r w:rsidR="008A45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215BD">
        <w:rPr>
          <w:rFonts w:ascii="Times New Roman" w:hAnsi="Times New Roman" w:cs="Times New Roman"/>
          <w:sz w:val="28"/>
          <w:szCs w:val="28"/>
          <w:lang w:eastAsia="ru-RU"/>
        </w:rPr>
        <w:t>Обращаем внимание</w:t>
      </w:r>
      <w:r w:rsidRPr="00D81551">
        <w:rPr>
          <w:rFonts w:ascii="Times New Roman" w:hAnsi="Times New Roman" w:cs="Times New Roman"/>
          <w:sz w:val="28"/>
          <w:szCs w:val="28"/>
          <w:lang w:eastAsia="ru-RU"/>
        </w:rPr>
        <w:t xml:space="preserve">, что согласно </w:t>
      </w:r>
      <w:hyperlink r:id="rId5" w:tooltip="Ссылка на КонсультантПлюс" w:history="1">
        <w:r w:rsidRPr="00D815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приказу Минэкономразвития России от 14.01.2015 N 6 </w:t>
        </w:r>
      </w:hyperlink>
      <w:r w:rsidRPr="00D81551">
        <w:rPr>
          <w:rFonts w:ascii="Times New Roman" w:hAnsi="Times New Roman" w:cs="Times New Roman"/>
          <w:sz w:val="28"/>
          <w:szCs w:val="28"/>
          <w:lang w:eastAsia="ru-RU"/>
        </w:rPr>
        <w:t>подготовка схемы физическим лицам обойдется в 100 рублей, юридическим — в 200 рублей.</w:t>
      </w:r>
    </w:p>
    <w:p w:rsidR="002D22F1" w:rsidRPr="00D81551" w:rsidRDefault="002D22F1" w:rsidP="00D8155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22F1" w:rsidRPr="00D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07"/>
    <w:rsid w:val="0007016A"/>
    <w:rsid w:val="001215BD"/>
    <w:rsid w:val="0028283C"/>
    <w:rsid w:val="002D22F1"/>
    <w:rsid w:val="00713507"/>
    <w:rsid w:val="008A45E2"/>
    <w:rsid w:val="00D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A8B27-514E-4F7F-B7BD-3DB501FF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83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210648908B5CDE2394B7AE484AA212042D03883111C49F43B8DD1DE56ECF1D69DBEA763D7B2E534E79BE5H9L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6</cp:revision>
  <dcterms:created xsi:type="dcterms:W3CDTF">2020-01-31T12:30:00Z</dcterms:created>
  <dcterms:modified xsi:type="dcterms:W3CDTF">2020-02-19T12:42:00Z</dcterms:modified>
</cp:coreProperties>
</file>