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4F" w:rsidRPr="009B18E2" w:rsidRDefault="002B4527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B18E2">
        <w:rPr>
          <w:rFonts w:eastAsiaTheme="minorHAnsi"/>
          <w:b/>
          <w:sz w:val="28"/>
          <w:szCs w:val="28"/>
          <w:lang w:eastAsia="en-US"/>
        </w:rPr>
        <w:t>Пользовани</w:t>
      </w:r>
      <w:r w:rsidR="009B18E2" w:rsidRPr="009B18E2">
        <w:rPr>
          <w:rFonts w:eastAsiaTheme="minorHAnsi"/>
          <w:b/>
          <w:sz w:val="28"/>
          <w:szCs w:val="28"/>
          <w:lang w:eastAsia="en-US"/>
        </w:rPr>
        <w:t>е</w:t>
      </w:r>
      <w:r w:rsidRPr="009B18E2">
        <w:rPr>
          <w:rFonts w:eastAsiaTheme="minorHAnsi"/>
          <w:b/>
          <w:sz w:val="28"/>
          <w:szCs w:val="28"/>
          <w:lang w:eastAsia="en-US"/>
        </w:rPr>
        <w:t xml:space="preserve"> газом  </w:t>
      </w:r>
      <w:bookmarkStart w:id="0" w:name="_GoBack"/>
      <w:bookmarkEnd w:id="0"/>
      <w:r w:rsidRPr="009B18E2">
        <w:rPr>
          <w:rFonts w:eastAsiaTheme="minorHAnsi"/>
          <w:b/>
          <w:sz w:val="28"/>
          <w:szCs w:val="28"/>
          <w:lang w:eastAsia="en-US"/>
        </w:rPr>
        <w:t>безопасно, если соблюдать Правила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утверждены постановлением Правительства РФ от 14.05.2013 № 410.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B4527">
        <w:rPr>
          <w:rFonts w:eastAsiaTheme="minorHAnsi"/>
          <w:sz w:val="28"/>
          <w:szCs w:val="28"/>
          <w:lang w:eastAsia="en-US"/>
        </w:rPr>
        <w:t>Установка, замена, ремонт и обслуживание газового оборудования возможны только специализированной организацией.</w:t>
      </w:r>
      <w:proofErr w:type="gramEnd"/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Обязанность по заключению договора на обслуживание внутридомового газового оборудования возложена на управляющие многоквартирными домами организации, а внутриквартирного - на собственников жилых помещений, либо тоже на Управляющую компанию, если эта обязанность возложена на нее решением общего собрания собственников помещений в многоквартирном доме.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Запрещено: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выполнять перепланировку помещения, где установлены газовые приборы, без согласования с районной администрацией;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вносить изменения в конструкцию газовых приборов;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изменять устройства дымовых и вентиляционных систем;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-заклеивать вентиляционные каналы, замуровывать «карманы» и люки, предназначенные для чистки дымоходов;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пользоваться газом при неисправности газовых приборов, автоматики и газовых баллонов;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оставлять работающие газовые приборы без присмотра;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допускать к их использованию детей дошкольного возраста, а также лиц, не контролирующих свои действия;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во избежание отравления угарным газом использовать газовую плиту для отопления помещения;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применять открытый огонь для обнаружения утечек газа.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За нарушение вышеназванных правил установлена административная ответственность. Вред, причиненный здоровью или имуществу граждан и организаций в связи с нарушением правил может быть взыскан с виновного в судебном порядке.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Помните, что угарный газ не имеет цвета и запаха и очень ядовит.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При содержании 10% угарного газа от объема помещения достаточно сделать несколько вдохов для наступления смерти.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Признаки выделения угарного газа: появление в пламени желтого, оранжевого, красного оттенка и копоти на посуде.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lastRenderedPageBreak/>
        <w:t>Если вы почувствовали в помещении запах газа: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закройте все краны у газовых приборов и на газопроводе;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проветрите помещение;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вызовите аварийную службу газового хозяйства по телефону 104.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По возможности установите бытовую систему оповещения об утечке газа.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Не используйте газовое оборудование за пределами срока годности, установленного производителем.</w:t>
      </w:r>
    </w:p>
    <w:p w:rsidR="003A4A4F" w:rsidRPr="003A4A4F" w:rsidRDefault="003A4A4F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76FAE" w:rsidRP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</w:p>
    <w:sectPr w:rsidR="00D76FAE" w:rsidRPr="00D7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A8"/>
    <w:rsid w:val="000F071D"/>
    <w:rsid w:val="002B4527"/>
    <w:rsid w:val="003A4A4F"/>
    <w:rsid w:val="004846A8"/>
    <w:rsid w:val="009B18E2"/>
    <w:rsid w:val="00C80D44"/>
    <w:rsid w:val="00D76FAE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2019-11-07T09:16:00Z</cp:lastPrinted>
  <dcterms:created xsi:type="dcterms:W3CDTF">2019-11-07T09:22:00Z</dcterms:created>
  <dcterms:modified xsi:type="dcterms:W3CDTF">2019-11-07T09:28:00Z</dcterms:modified>
</cp:coreProperties>
</file>