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CE1" w:rsidRPr="009A2CE1" w:rsidRDefault="009A2CE1" w:rsidP="009A2CE1">
      <w:pPr>
        <w:autoSpaceDE w:val="0"/>
        <w:autoSpaceDN w:val="0"/>
        <w:adjustRightInd w:val="0"/>
        <w:ind w:left="284" w:right="140"/>
        <w:jc w:val="center"/>
        <w:rPr>
          <w:b/>
          <w:bCs/>
          <w:w w:val="100"/>
          <w:sz w:val="22"/>
          <w:szCs w:val="22"/>
        </w:rPr>
      </w:pPr>
      <w:r w:rsidRPr="009A2CE1">
        <w:rPr>
          <w:b/>
          <w:bCs/>
          <w:w w:val="100"/>
          <w:sz w:val="22"/>
          <w:szCs w:val="22"/>
        </w:rPr>
        <w:t xml:space="preserve">Сообщение </w:t>
      </w:r>
    </w:p>
    <w:p w:rsidR="009A2CE1" w:rsidRPr="009A2CE1" w:rsidRDefault="009A2CE1" w:rsidP="009A2CE1">
      <w:pPr>
        <w:autoSpaceDE w:val="0"/>
        <w:autoSpaceDN w:val="0"/>
        <w:adjustRightInd w:val="0"/>
        <w:ind w:left="284" w:right="140"/>
        <w:jc w:val="center"/>
        <w:rPr>
          <w:b/>
          <w:bCs/>
          <w:w w:val="100"/>
          <w:sz w:val="22"/>
          <w:szCs w:val="22"/>
        </w:rPr>
      </w:pPr>
      <w:r w:rsidRPr="009A2CE1">
        <w:rPr>
          <w:b/>
          <w:bCs/>
          <w:w w:val="100"/>
          <w:sz w:val="22"/>
          <w:szCs w:val="22"/>
        </w:rPr>
        <w:t xml:space="preserve">о возможности приобретения земельного участка с кадастровым номером 76:07:032201:118, с местонахождением по адресу: Ярославская область, Мышкинский район, </w:t>
      </w:r>
      <w:proofErr w:type="spellStart"/>
      <w:r w:rsidRPr="009A2CE1">
        <w:rPr>
          <w:b/>
          <w:bCs/>
          <w:w w:val="100"/>
          <w:sz w:val="22"/>
          <w:szCs w:val="22"/>
        </w:rPr>
        <w:t>Богородский</w:t>
      </w:r>
      <w:proofErr w:type="spellEnd"/>
      <w:r w:rsidRPr="009A2CE1">
        <w:rPr>
          <w:b/>
          <w:bCs/>
          <w:w w:val="100"/>
          <w:sz w:val="22"/>
          <w:szCs w:val="22"/>
        </w:rPr>
        <w:t xml:space="preserve">  сельский округ из земель сельскохозяйственного назначения, находящихся в муниципальной собственности и выделенных в счет земельных долей </w:t>
      </w:r>
    </w:p>
    <w:p w:rsidR="009A2CE1" w:rsidRPr="009A2CE1" w:rsidRDefault="009A2CE1" w:rsidP="009A2CE1">
      <w:pPr>
        <w:autoSpaceDE w:val="0"/>
        <w:autoSpaceDN w:val="0"/>
        <w:adjustRightInd w:val="0"/>
        <w:ind w:left="284" w:right="140"/>
        <w:jc w:val="both"/>
        <w:rPr>
          <w:w w:val="100"/>
          <w:sz w:val="22"/>
          <w:szCs w:val="22"/>
        </w:rPr>
      </w:pPr>
    </w:p>
    <w:p w:rsidR="009A2CE1" w:rsidRPr="009A2CE1" w:rsidRDefault="009A2CE1" w:rsidP="009A2CE1">
      <w:pPr>
        <w:autoSpaceDE w:val="0"/>
        <w:autoSpaceDN w:val="0"/>
        <w:adjustRightInd w:val="0"/>
        <w:ind w:right="140" w:firstLine="426"/>
        <w:jc w:val="both"/>
        <w:rPr>
          <w:w w:val="100"/>
          <w:sz w:val="22"/>
          <w:szCs w:val="22"/>
        </w:rPr>
      </w:pPr>
      <w:proofErr w:type="gramStart"/>
      <w:r w:rsidRPr="009A2CE1">
        <w:rPr>
          <w:w w:val="100"/>
          <w:sz w:val="22"/>
          <w:szCs w:val="22"/>
        </w:rPr>
        <w:t>Администрация Приволжского  сельского поселения   Мышкинского  района Ярославской области в соответствии с частью 5.1. статьи 10 Федерального закона от 24 июля 2002 года № 101-ФЗ «Об обороте земель сельскохозяйственного назначения» сообщает о возможности передачи земельных участков из земель сельскохозяйственного назначения, предназначенных для сельскохозяйственного использования, выделенных в счет земельных долей  в границах  СПК «Новая жизнь»  и находящихся в муниципальной собственности, в собственность или</w:t>
      </w:r>
      <w:proofErr w:type="gramEnd"/>
      <w:r w:rsidRPr="009A2CE1">
        <w:rPr>
          <w:w w:val="100"/>
          <w:sz w:val="22"/>
          <w:szCs w:val="22"/>
        </w:rPr>
        <w:t xml:space="preserve"> аренду без проведения торгов сельскохозяйственной организации или крестьянскому (фермерскому) хозяйству, </w:t>
      </w:r>
      <w:proofErr w:type="gramStart"/>
      <w:r w:rsidRPr="009A2CE1">
        <w:rPr>
          <w:w w:val="100"/>
          <w:sz w:val="22"/>
          <w:szCs w:val="22"/>
        </w:rPr>
        <w:t>использующим</w:t>
      </w:r>
      <w:proofErr w:type="gramEnd"/>
      <w:r w:rsidRPr="009A2CE1">
        <w:rPr>
          <w:w w:val="100"/>
          <w:sz w:val="22"/>
          <w:szCs w:val="22"/>
        </w:rPr>
        <w:t xml:space="preserve"> такие земельные участки.</w:t>
      </w:r>
    </w:p>
    <w:p w:rsidR="009A2CE1" w:rsidRPr="009A2CE1" w:rsidRDefault="009A2CE1" w:rsidP="009A2CE1">
      <w:pPr>
        <w:autoSpaceDE w:val="0"/>
        <w:autoSpaceDN w:val="0"/>
        <w:adjustRightInd w:val="0"/>
        <w:ind w:right="140" w:firstLine="426"/>
        <w:jc w:val="both"/>
        <w:rPr>
          <w:w w:val="100"/>
          <w:sz w:val="22"/>
          <w:szCs w:val="22"/>
        </w:rPr>
      </w:pPr>
      <w:r w:rsidRPr="009A2CE1">
        <w:rPr>
          <w:w w:val="100"/>
          <w:sz w:val="22"/>
          <w:szCs w:val="22"/>
        </w:rPr>
        <w:t>Сведения о земельном участке:</w:t>
      </w:r>
    </w:p>
    <w:p w:rsidR="009A2CE1" w:rsidRPr="009A2CE1" w:rsidRDefault="009A2CE1" w:rsidP="009A2CE1">
      <w:pPr>
        <w:autoSpaceDE w:val="0"/>
        <w:autoSpaceDN w:val="0"/>
        <w:adjustRightInd w:val="0"/>
        <w:ind w:right="140" w:firstLine="426"/>
        <w:jc w:val="both"/>
        <w:rPr>
          <w:b/>
          <w:bCs/>
          <w:w w:val="100"/>
          <w:sz w:val="22"/>
          <w:szCs w:val="22"/>
        </w:rPr>
      </w:pPr>
      <w:r w:rsidRPr="009A2CE1">
        <w:rPr>
          <w:b/>
          <w:w w:val="100"/>
          <w:sz w:val="22"/>
          <w:szCs w:val="22"/>
        </w:rPr>
        <w:t xml:space="preserve">- </w:t>
      </w:r>
      <w:r w:rsidRPr="009A2CE1">
        <w:rPr>
          <w:w w:val="100"/>
          <w:sz w:val="22"/>
          <w:szCs w:val="22"/>
        </w:rPr>
        <w:t xml:space="preserve">кадастровый номер: </w:t>
      </w:r>
      <w:r w:rsidRPr="009A2CE1">
        <w:rPr>
          <w:b/>
          <w:bCs/>
          <w:w w:val="100"/>
          <w:sz w:val="22"/>
          <w:szCs w:val="22"/>
        </w:rPr>
        <w:t>76:07:032201:118</w:t>
      </w:r>
    </w:p>
    <w:p w:rsidR="009A2CE1" w:rsidRPr="009A2CE1" w:rsidRDefault="009A2CE1" w:rsidP="009A2CE1">
      <w:pPr>
        <w:autoSpaceDE w:val="0"/>
        <w:autoSpaceDN w:val="0"/>
        <w:adjustRightInd w:val="0"/>
        <w:ind w:right="140" w:firstLine="426"/>
        <w:jc w:val="both"/>
        <w:rPr>
          <w:rFonts w:eastAsiaTheme="minorHAnsi"/>
          <w:bCs/>
          <w:color w:val="000000"/>
          <w:w w:val="100"/>
          <w:sz w:val="22"/>
          <w:szCs w:val="22"/>
          <w:lang w:eastAsia="en-US"/>
        </w:rPr>
      </w:pPr>
      <w:r w:rsidRPr="009A2CE1">
        <w:rPr>
          <w:w w:val="100"/>
          <w:sz w:val="22"/>
          <w:szCs w:val="22"/>
        </w:rPr>
        <w:t>- площадь:</w:t>
      </w:r>
      <w:r w:rsidRPr="009A2CE1">
        <w:rPr>
          <w:rFonts w:eastAsiaTheme="minorHAnsi"/>
          <w:b/>
          <w:bCs/>
          <w:color w:val="000000"/>
          <w:w w:val="100"/>
          <w:sz w:val="22"/>
          <w:szCs w:val="22"/>
          <w:lang w:eastAsia="en-US"/>
        </w:rPr>
        <w:t xml:space="preserve"> 3119964</w:t>
      </w:r>
      <w:r w:rsidRPr="009A2CE1">
        <w:rPr>
          <w:rFonts w:eastAsiaTheme="minorHAnsi"/>
          <w:bCs/>
          <w:color w:val="000000"/>
          <w:w w:val="100"/>
          <w:sz w:val="22"/>
          <w:szCs w:val="22"/>
          <w:lang w:eastAsia="en-US"/>
        </w:rPr>
        <w:t xml:space="preserve"> </w:t>
      </w:r>
      <w:r w:rsidRPr="009A2CE1">
        <w:rPr>
          <w:rFonts w:eastAsiaTheme="minorHAnsi"/>
          <w:b/>
          <w:bCs/>
          <w:color w:val="000000"/>
          <w:w w:val="100"/>
          <w:sz w:val="22"/>
          <w:szCs w:val="22"/>
          <w:lang w:eastAsia="en-US"/>
        </w:rPr>
        <w:t>кв.м.</w:t>
      </w:r>
    </w:p>
    <w:p w:rsidR="009A2CE1" w:rsidRPr="009A2CE1" w:rsidRDefault="009A2CE1" w:rsidP="009A2CE1">
      <w:pPr>
        <w:autoSpaceDE w:val="0"/>
        <w:autoSpaceDN w:val="0"/>
        <w:adjustRightInd w:val="0"/>
        <w:ind w:right="140" w:firstLine="426"/>
        <w:jc w:val="both"/>
        <w:rPr>
          <w:w w:val="100"/>
          <w:sz w:val="22"/>
          <w:szCs w:val="22"/>
        </w:rPr>
      </w:pPr>
      <w:r w:rsidRPr="009A2CE1">
        <w:rPr>
          <w:rFonts w:eastAsiaTheme="minorHAnsi"/>
          <w:bCs/>
          <w:color w:val="000000"/>
          <w:w w:val="100"/>
          <w:sz w:val="22"/>
          <w:szCs w:val="22"/>
          <w:lang w:eastAsia="en-US"/>
        </w:rPr>
        <w:t xml:space="preserve">- категория земель: </w:t>
      </w:r>
      <w:r w:rsidRPr="009A2CE1">
        <w:rPr>
          <w:rFonts w:eastAsiaTheme="minorHAnsi"/>
          <w:b/>
          <w:bCs/>
          <w:color w:val="000000"/>
          <w:w w:val="100"/>
          <w:sz w:val="22"/>
          <w:szCs w:val="22"/>
          <w:lang w:eastAsia="en-US"/>
        </w:rPr>
        <w:t xml:space="preserve">земли сельскохозяйственного  назначения                     </w:t>
      </w:r>
    </w:p>
    <w:p w:rsidR="009A2CE1" w:rsidRPr="009A2CE1" w:rsidRDefault="009A2CE1" w:rsidP="009A2CE1">
      <w:pPr>
        <w:autoSpaceDE w:val="0"/>
        <w:autoSpaceDN w:val="0"/>
        <w:adjustRightInd w:val="0"/>
        <w:ind w:right="140" w:firstLine="426"/>
        <w:jc w:val="both"/>
        <w:rPr>
          <w:w w:val="100"/>
          <w:sz w:val="22"/>
          <w:szCs w:val="22"/>
        </w:rPr>
      </w:pPr>
      <w:r w:rsidRPr="009A2CE1">
        <w:rPr>
          <w:w w:val="100"/>
          <w:sz w:val="22"/>
          <w:szCs w:val="22"/>
        </w:rPr>
        <w:t xml:space="preserve">- вид разрешенного использования: </w:t>
      </w:r>
      <w:r w:rsidRPr="009A2CE1">
        <w:rPr>
          <w:b/>
          <w:w w:val="100"/>
          <w:sz w:val="22"/>
          <w:szCs w:val="22"/>
        </w:rPr>
        <w:t>для сельскохозяйственного  производства</w:t>
      </w:r>
    </w:p>
    <w:p w:rsidR="009A2CE1" w:rsidRPr="009A2CE1" w:rsidRDefault="009A2CE1" w:rsidP="009A2CE1">
      <w:pPr>
        <w:autoSpaceDE w:val="0"/>
        <w:autoSpaceDN w:val="0"/>
        <w:adjustRightInd w:val="0"/>
        <w:ind w:right="140" w:firstLine="426"/>
        <w:jc w:val="both"/>
        <w:rPr>
          <w:b/>
          <w:bCs/>
          <w:w w:val="100"/>
          <w:sz w:val="22"/>
          <w:szCs w:val="22"/>
        </w:rPr>
      </w:pPr>
      <w:r w:rsidRPr="009A2CE1">
        <w:rPr>
          <w:w w:val="100"/>
          <w:sz w:val="22"/>
          <w:szCs w:val="22"/>
        </w:rPr>
        <w:t>- местоположение:</w:t>
      </w:r>
      <w:r w:rsidRPr="009A2CE1">
        <w:rPr>
          <w:bCs/>
          <w:w w:val="100"/>
          <w:sz w:val="22"/>
          <w:szCs w:val="22"/>
        </w:rPr>
        <w:t xml:space="preserve"> </w:t>
      </w:r>
      <w:r w:rsidRPr="009A2CE1">
        <w:rPr>
          <w:b/>
          <w:bCs/>
          <w:w w:val="100"/>
          <w:sz w:val="22"/>
          <w:szCs w:val="22"/>
        </w:rPr>
        <w:t xml:space="preserve">Ярославская область, Мышкинский район, </w:t>
      </w:r>
      <w:proofErr w:type="spellStart"/>
      <w:r w:rsidRPr="009A2CE1">
        <w:rPr>
          <w:b/>
          <w:bCs/>
          <w:w w:val="100"/>
          <w:sz w:val="22"/>
          <w:szCs w:val="22"/>
        </w:rPr>
        <w:t>Богородский</w:t>
      </w:r>
      <w:proofErr w:type="spellEnd"/>
      <w:r w:rsidRPr="009A2CE1">
        <w:rPr>
          <w:b/>
          <w:bCs/>
          <w:w w:val="100"/>
          <w:sz w:val="22"/>
          <w:szCs w:val="22"/>
        </w:rPr>
        <w:t xml:space="preserve"> сельский округ, в районе д. Игнатово,  граница земельного участка состоит  из 17 контуров.</w:t>
      </w:r>
    </w:p>
    <w:p w:rsidR="009A2CE1" w:rsidRPr="009A2CE1" w:rsidRDefault="009A2CE1" w:rsidP="009A2CE1">
      <w:pPr>
        <w:autoSpaceDE w:val="0"/>
        <w:autoSpaceDN w:val="0"/>
        <w:adjustRightInd w:val="0"/>
        <w:ind w:right="140" w:firstLine="426"/>
        <w:jc w:val="both"/>
        <w:rPr>
          <w:w w:val="100"/>
          <w:sz w:val="22"/>
          <w:szCs w:val="22"/>
        </w:rPr>
      </w:pPr>
      <w:r w:rsidRPr="009A2CE1">
        <w:rPr>
          <w:bCs/>
          <w:w w:val="100"/>
          <w:sz w:val="22"/>
          <w:szCs w:val="22"/>
        </w:rPr>
        <w:t>Кадастровая стоимость земельного участка  составляет 11793463,92 руб.</w:t>
      </w:r>
    </w:p>
    <w:p w:rsidR="009A2CE1" w:rsidRPr="009A2CE1" w:rsidRDefault="009A2CE1" w:rsidP="009A2CE1">
      <w:pPr>
        <w:autoSpaceDE w:val="0"/>
        <w:autoSpaceDN w:val="0"/>
        <w:adjustRightInd w:val="0"/>
        <w:ind w:right="140" w:firstLine="426"/>
        <w:jc w:val="both"/>
        <w:rPr>
          <w:w w:val="100"/>
          <w:sz w:val="22"/>
          <w:szCs w:val="22"/>
        </w:rPr>
      </w:pPr>
      <w:r w:rsidRPr="009A2CE1">
        <w:rPr>
          <w:w w:val="100"/>
          <w:sz w:val="22"/>
          <w:szCs w:val="22"/>
        </w:rPr>
        <w:t xml:space="preserve"> Стоимость участка составляет -  не более  15% от его кадастровой стоимости; </w:t>
      </w:r>
    </w:p>
    <w:p w:rsidR="009A2CE1" w:rsidRPr="009A2CE1" w:rsidRDefault="009A2CE1" w:rsidP="009A2CE1">
      <w:pPr>
        <w:autoSpaceDE w:val="0"/>
        <w:autoSpaceDN w:val="0"/>
        <w:adjustRightInd w:val="0"/>
        <w:ind w:right="140" w:firstLine="426"/>
        <w:jc w:val="both"/>
        <w:rPr>
          <w:w w:val="100"/>
          <w:sz w:val="22"/>
          <w:szCs w:val="22"/>
        </w:rPr>
      </w:pPr>
      <w:r w:rsidRPr="009A2CE1">
        <w:rPr>
          <w:w w:val="100"/>
          <w:sz w:val="22"/>
          <w:szCs w:val="22"/>
        </w:rPr>
        <w:t xml:space="preserve"> Размер годовой арендной платы – 0,3 % от его кадастровой стоимости;</w:t>
      </w:r>
    </w:p>
    <w:p w:rsidR="009A2CE1" w:rsidRPr="009A2CE1" w:rsidRDefault="009A2CE1" w:rsidP="009A2CE1">
      <w:pPr>
        <w:autoSpaceDE w:val="0"/>
        <w:autoSpaceDN w:val="0"/>
        <w:adjustRightInd w:val="0"/>
        <w:ind w:right="140" w:firstLine="426"/>
        <w:jc w:val="both"/>
        <w:rPr>
          <w:w w:val="100"/>
          <w:sz w:val="22"/>
          <w:szCs w:val="22"/>
        </w:rPr>
      </w:pPr>
    </w:p>
    <w:p w:rsidR="009A2CE1" w:rsidRPr="009A2CE1" w:rsidRDefault="009A2CE1" w:rsidP="009A2CE1">
      <w:pPr>
        <w:ind w:firstLine="426"/>
        <w:jc w:val="both"/>
        <w:rPr>
          <w:w w:val="100"/>
          <w:sz w:val="22"/>
          <w:szCs w:val="22"/>
        </w:rPr>
      </w:pPr>
      <w:r w:rsidRPr="009A2CE1">
        <w:rPr>
          <w:w w:val="100"/>
          <w:sz w:val="22"/>
          <w:szCs w:val="22"/>
        </w:rPr>
        <w:t xml:space="preserve">С заявлением о заключении договора купли-продажи либо договора аренды данных земельных участков </w:t>
      </w:r>
      <w:r w:rsidRPr="009A2CE1">
        <w:rPr>
          <w:w w:val="100"/>
          <w:sz w:val="22"/>
          <w:szCs w:val="22"/>
          <w:u w:val="single"/>
        </w:rPr>
        <w:t>и документами, подтверждающими факт использования данного земельного участка</w:t>
      </w:r>
      <w:r w:rsidRPr="009A2CE1">
        <w:rPr>
          <w:w w:val="100"/>
          <w:sz w:val="22"/>
          <w:szCs w:val="22"/>
        </w:rPr>
        <w:t xml:space="preserve"> </w:t>
      </w:r>
      <w:r w:rsidRPr="009A2CE1">
        <w:rPr>
          <w:w w:val="100"/>
          <w:sz w:val="22"/>
          <w:szCs w:val="22"/>
          <w:u w:val="single"/>
        </w:rPr>
        <w:t xml:space="preserve">заявителем </w:t>
      </w:r>
      <w:r w:rsidRPr="009A2CE1">
        <w:rPr>
          <w:w w:val="100"/>
          <w:sz w:val="22"/>
          <w:szCs w:val="22"/>
        </w:rPr>
        <w:t xml:space="preserve">обращаться по адресу: 152830, Ярославская область, </w:t>
      </w:r>
      <w:proofErr w:type="gramStart"/>
      <w:r w:rsidRPr="009A2CE1">
        <w:rPr>
          <w:w w:val="100"/>
          <w:sz w:val="22"/>
          <w:szCs w:val="22"/>
        </w:rPr>
        <w:t>г</w:t>
      </w:r>
      <w:proofErr w:type="gramEnd"/>
      <w:r w:rsidRPr="009A2CE1">
        <w:rPr>
          <w:w w:val="100"/>
          <w:sz w:val="22"/>
          <w:szCs w:val="22"/>
        </w:rPr>
        <w:t>. Мышкин, ул. Никольская, д. 16а  в  срок  до  12.09.2019  года.</w:t>
      </w:r>
    </w:p>
    <w:p w:rsidR="009A2CE1" w:rsidRPr="009A2CE1" w:rsidRDefault="009A2CE1" w:rsidP="009A2CE1">
      <w:pPr>
        <w:autoSpaceDE w:val="0"/>
        <w:autoSpaceDN w:val="0"/>
        <w:adjustRightInd w:val="0"/>
        <w:ind w:right="140" w:firstLine="426"/>
        <w:jc w:val="both"/>
        <w:rPr>
          <w:i/>
          <w:w w:val="100"/>
          <w:sz w:val="22"/>
          <w:szCs w:val="22"/>
        </w:rPr>
      </w:pPr>
      <w:r w:rsidRPr="009A2CE1">
        <w:rPr>
          <w:w w:val="100"/>
          <w:sz w:val="22"/>
          <w:szCs w:val="22"/>
        </w:rPr>
        <w:t xml:space="preserve">     Режим работы: </w:t>
      </w:r>
      <w:proofErr w:type="gramStart"/>
      <w:r w:rsidRPr="009A2CE1">
        <w:rPr>
          <w:w w:val="100"/>
          <w:sz w:val="22"/>
          <w:szCs w:val="22"/>
        </w:rPr>
        <w:t>ПН</w:t>
      </w:r>
      <w:proofErr w:type="gramEnd"/>
      <w:r w:rsidRPr="009A2CE1">
        <w:rPr>
          <w:w w:val="100"/>
          <w:sz w:val="22"/>
          <w:szCs w:val="22"/>
        </w:rPr>
        <w:t xml:space="preserve"> – ЧТ 08:00 – 16:30, ПТ 08:00 – 15:00, Обеденный перерыв: 12:00 – 13:00. Телефон для справок (48544) 2-44-74, официальный сайт Администрации Приволжского сельского поселения: </w:t>
      </w:r>
      <w:hyperlink r:id="rId6" w:history="1">
        <w:r w:rsidRPr="009A2CE1">
          <w:rPr>
            <w:rStyle w:val="a7"/>
            <w:w w:val="100"/>
            <w:sz w:val="22"/>
            <w:szCs w:val="22"/>
            <w:lang w:val="en-US"/>
          </w:rPr>
          <w:t>www</w:t>
        </w:r>
        <w:r w:rsidRPr="009A2CE1">
          <w:rPr>
            <w:rStyle w:val="a7"/>
            <w:w w:val="100"/>
            <w:sz w:val="22"/>
            <w:szCs w:val="22"/>
          </w:rPr>
          <w:t>.</w:t>
        </w:r>
        <w:proofErr w:type="spellStart"/>
        <w:r w:rsidRPr="009A2CE1">
          <w:rPr>
            <w:rStyle w:val="a7"/>
            <w:w w:val="100"/>
            <w:sz w:val="22"/>
            <w:szCs w:val="22"/>
            <w:lang w:val="en-US"/>
          </w:rPr>
          <w:t>privadminmmr</w:t>
        </w:r>
        <w:proofErr w:type="spellEnd"/>
        <w:r w:rsidRPr="009A2CE1">
          <w:rPr>
            <w:rStyle w:val="a7"/>
            <w:w w:val="100"/>
            <w:sz w:val="22"/>
            <w:szCs w:val="22"/>
          </w:rPr>
          <w:t>.</w:t>
        </w:r>
        <w:proofErr w:type="spellStart"/>
        <w:r w:rsidRPr="009A2CE1">
          <w:rPr>
            <w:rStyle w:val="a7"/>
            <w:w w:val="100"/>
            <w:sz w:val="22"/>
            <w:szCs w:val="22"/>
            <w:lang w:val="en-US"/>
          </w:rPr>
          <w:t>ru</w:t>
        </w:r>
        <w:proofErr w:type="spellEnd"/>
        <w:r w:rsidRPr="009A2CE1">
          <w:rPr>
            <w:rStyle w:val="a7"/>
            <w:w w:val="100"/>
            <w:sz w:val="22"/>
            <w:szCs w:val="22"/>
          </w:rPr>
          <w:t>.»</w:t>
        </w:r>
      </w:hyperlink>
      <w:r w:rsidRPr="009A2CE1">
        <w:rPr>
          <w:w w:val="100"/>
          <w:sz w:val="22"/>
          <w:szCs w:val="22"/>
        </w:rPr>
        <w:t>.</w:t>
      </w:r>
    </w:p>
    <w:p w:rsidR="003A378D" w:rsidRDefault="003A378D" w:rsidP="003A378D">
      <w:pPr>
        <w:rPr>
          <w:i/>
          <w:w w:val="100"/>
          <w:sz w:val="24"/>
          <w:szCs w:val="24"/>
        </w:rPr>
      </w:pPr>
    </w:p>
    <w:p w:rsidR="0086552F" w:rsidRDefault="0086552F" w:rsidP="0086552F">
      <w:pPr>
        <w:rPr>
          <w:b/>
          <w:w w:val="100"/>
          <w:sz w:val="24"/>
          <w:szCs w:val="24"/>
        </w:rPr>
      </w:pPr>
    </w:p>
    <w:p w:rsidR="0086552F" w:rsidRDefault="0086552F" w:rsidP="0086552F">
      <w:pPr>
        <w:rPr>
          <w:b/>
          <w:w w:val="100"/>
          <w:sz w:val="24"/>
          <w:szCs w:val="24"/>
        </w:rPr>
      </w:pPr>
    </w:p>
    <w:p w:rsidR="0086552F" w:rsidRDefault="0086552F" w:rsidP="0086552F">
      <w:pPr>
        <w:rPr>
          <w:b/>
          <w:w w:val="100"/>
          <w:sz w:val="24"/>
          <w:szCs w:val="24"/>
        </w:rPr>
      </w:pPr>
    </w:p>
    <w:p w:rsidR="0086552F" w:rsidRDefault="0086552F" w:rsidP="0086552F">
      <w:pPr>
        <w:rPr>
          <w:b/>
          <w:w w:val="100"/>
          <w:sz w:val="24"/>
          <w:szCs w:val="24"/>
        </w:rPr>
      </w:pPr>
    </w:p>
    <w:p w:rsidR="0086552F" w:rsidRDefault="0086552F" w:rsidP="0086552F">
      <w:pPr>
        <w:rPr>
          <w:b/>
          <w:w w:val="100"/>
          <w:sz w:val="24"/>
          <w:szCs w:val="24"/>
        </w:rPr>
      </w:pPr>
    </w:p>
    <w:p w:rsidR="0086552F" w:rsidRDefault="0086552F" w:rsidP="0086552F">
      <w:pPr>
        <w:rPr>
          <w:b/>
          <w:w w:val="100"/>
          <w:sz w:val="24"/>
          <w:szCs w:val="24"/>
        </w:rPr>
      </w:pPr>
    </w:p>
    <w:p w:rsidR="0086552F" w:rsidRDefault="0086552F" w:rsidP="0086552F">
      <w:pPr>
        <w:rPr>
          <w:b/>
          <w:w w:val="100"/>
          <w:sz w:val="24"/>
          <w:szCs w:val="24"/>
        </w:rPr>
      </w:pPr>
    </w:p>
    <w:p w:rsidR="0086552F" w:rsidRDefault="0086552F" w:rsidP="0086552F">
      <w:pPr>
        <w:rPr>
          <w:b/>
          <w:w w:val="100"/>
          <w:sz w:val="24"/>
          <w:szCs w:val="24"/>
        </w:rPr>
      </w:pPr>
    </w:p>
    <w:p w:rsidR="0086552F" w:rsidRDefault="0086552F" w:rsidP="0086552F">
      <w:pPr>
        <w:rPr>
          <w:b/>
          <w:w w:val="100"/>
          <w:sz w:val="24"/>
          <w:szCs w:val="24"/>
        </w:rPr>
      </w:pPr>
    </w:p>
    <w:p w:rsidR="0086552F" w:rsidRDefault="0086552F" w:rsidP="0086552F">
      <w:pPr>
        <w:rPr>
          <w:b/>
          <w:w w:val="100"/>
          <w:sz w:val="24"/>
          <w:szCs w:val="24"/>
        </w:rPr>
      </w:pPr>
    </w:p>
    <w:p w:rsidR="0086552F" w:rsidRDefault="0086552F" w:rsidP="0086552F">
      <w:pPr>
        <w:rPr>
          <w:b/>
          <w:w w:val="100"/>
          <w:sz w:val="24"/>
          <w:szCs w:val="24"/>
        </w:rPr>
      </w:pPr>
    </w:p>
    <w:p w:rsidR="0086552F" w:rsidRDefault="0086552F" w:rsidP="0086552F">
      <w:pPr>
        <w:rPr>
          <w:b/>
          <w:w w:val="100"/>
          <w:sz w:val="24"/>
          <w:szCs w:val="24"/>
        </w:rPr>
      </w:pPr>
    </w:p>
    <w:p w:rsidR="0086552F" w:rsidRDefault="0086552F" w:rsidP="0086552F">
      <w:pPr>
        <w:rPr>
          <w:b/>
          <w:w w:val="100"/>
          <w:sz w:val="24"/>
          <w:szCs w:val="24"/>
        </w:rPr>
      </w:pPr>
    </w:p>
    <w:p w:rsidR="0086552F" w:rsidRDefault="0086552F" w:rsidP="0086552F">
      <w:pPr>
        <w:rPr>
          <w:b/>
          <w:w w:val="100"/>
          <w:sz w:val="24"/>
          <w:szCs w:val="24"/>
        </w:rPr>
      </w:pPr>
    </w:p>
    <w:p w:rsidR="0086552F" w:rsidRDefault="0086552F" w:rsidP="0086552F">
      <w:pPr>
        <w:rPr>
          <w:b/>
          <w:w w:val="100"/>
          <w:sz w:val="24"/>
          <w:szCs w:val="24"/>
        </w:rPr>
      </w:pPr>
    </w:p>
    <w:p w:rsidR="0086552F" w:rsidRDefault="0086552F" w:rsidP="0086552F">
      <w:pPr>
        <w:rPr>
          <w:b/>
          <w:w w:val="100"/>
          <w:sz w:val="24"/>
          <w:szCs w:val="24"/>
        </w:rPr>
      </w:pPr>
    </w:p>
    <w:p w:rsidR="0086552F" w:rsidRDefault="0086552F" w:rsidP="0086552F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</w:p>
    <w:p w:rsidR="0086552F" w:rsidRDefault="0086552F" w:rsidP="0086552F">
      <w:pPr>
        <w:rPr>
          <w:i/>
          <w:w w:val="100"/>
          <w:sz w:val="24"/>
          <w:szCs w:val="24"/>
        </w:rPr>
      </w:pPr>
    </w:p>
    <w:sectPr w:rsidR="0086552F" w:rsidSect="00E9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15E" w:rsidRDefault="00DC515E" w:rsidP="00396FA3">
      <w:r>
        <w:separator/>
      </w:r>
    </w:p>
  </w:endnote>
  <w:endnote w:type="continuationSeparator" w:id="0">
    <w:p w:rsidR="00DC515E" w:rsidRDefault="00DC515E" w:rsidP="00396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15E" w:rsidRDefault="00DC515E" w:rsidP="00396FA3">
      <w:r>
        <w:separator/>
      </w:r>
    </w:p>
  </w:footnote>
  <w:footnote w:type="continuationSeparator" w:id="0">
    <w:p w:rsidR="00DC515E" w:rsidRDefault="00DC515E" w:rsidP="00396F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E74"/>
    <w:rsid w:val="00003D9D"/>
    <w:rsid w:val="00103FF3"/>
    <w:rsid w:val="001B646F"/>
    <w:rsid w:val="001E6E74"/>
    <w:rsid w:val="002A31DD"/>
    <w:rsid w:val="00390AE7"/>
    <w:rsid w:val="0039353A"/>
    <w:rsid w:val="00396FA3"/>
    <w:rsid w:val="003A378D"/>
    <w:rsid w:val="00423559"/>
    <w:rsid w:val="00460078"/>
    <w:rsid w:val="00462289"/>
    <w:rsid w:val="004D125D"/>
    <w:rsid w:val="004D3C1E"/>
    <w:rsid w:val="004F0A1D"/>
    <w:rsid w:val="005663D2"/>
    <w:rsid w:val="00606802"/>
    <w:rsid w:val="00613837"/>
    <w:rsid w:val="0062739D"/>
    <w:rsid w:val="00714FF8"/>
    <w:rsid w:val="00846F1A"/>
    <w:rsid w:val="00851E4C"/>
    <w:rsid w:val="0086552F"/>
    <w:rsid w:val="00865695"/>
    <w:rsid w:val="00902C89"/>
    <w:rsid w:val="00944ED1"/>
    <w:rsid w:val="009A2CE1"/>
    <w:rsid w:val="009B1E49"/>
    <w:rsid w:val="009E36C0"/>
    <w:rsid w:val="00A51E7C"/>
    <w:rsid w:val="00A5759A"/>
    <w:rsid w:val="00A76E5F"/>
    <w:rsid w:val="00AC47E5"/>
    <w:rsid w:val="00AF1BDE"/>
    <w:rsid w:val="00BA0914"/>
    <w:rsid w:val="00C05944"/>
    <w:rsid w:val="00C06EA9"/>
    <w:rsid w:val="00CA6A7A"/>
    <w:rsid w:val="00CC2C52"/>
    <w:rsid w:val="00CE6A8C"/>
    <w:rsid w:val="00D05BF2"/>
    <w:rsid w:val="00D25EB4"/>
    <w:rsid w:val="00DC515E"/>
    <w:rsid w:val="00DD0453"/>
    <w:rsid w:val="00E0133B"/>
    <w:rsid w:val="00E147D9"/>
    <w:rsid w:val="00E344FC"/>
    <w:rsid w:val="00E40B99"/>
    <w:rsid w:val="00E703D2"/>
    <w:rsid w:val="00E759C7"/>
    <w:rsid w:val="00E93045"/>
    <w:rsid w:val="00EE26C9"/>
    <w:rsid w:val="00F11196"/>
    <w:rsid w:val="00F31954"/>
    <w:rsid w:val="00F5436A"/>
    <w:rsid w:val="00F70A92"/>
    <w:rsid w:val="00FC0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74"/>
    <w:pPr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E6E74"/>
    <w:pPr>
      <w:spacing w:before="100" w:beforeAutospacing="1" w:after="100" w:afterAutospacing="1"/>
      <w:outlineLvl w:val="1"/>
    </w:pPr>
    <w:rPr>
      <w:b/>
      <w:bCs/>
      <w:w w:val="1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nhideWhenUsed/>
    <w:rsid w:val="001E6E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6E74"/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character" w:customStyle="1" w:styleId="1">
    <w:name w:val="Верхний колонтитул Знак1"/>
    <w:link w:val="a3"/>
    <w:locked/>
    <w:rsid w:val="001E6E74"/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6E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5">
    <w:name w:val="s_15"/>
    <w:basedOn w:val="a"/>
    <w:rsid w:val="00613837"/>
    <w:pPr>
      <w:spacing w:before="100" w:beforeAutospacing="1" w:after="100" w:afterAutospacing="1"/>
    </w:pPr>
    <w:rPr>
      <w:w w:val="100"/>
      <w:sz w:val="24"/>
      <w:szCs w:val="24"/>
    </w:rPr>
  </w:style>
  <w:style w:type="character" w:customStyle="1" w:styleId="s10">
    <w:name w:val="s_10"/>
    <w:basedOn w:val="a0"/>
    <w:rsid w:val="00613837"/>
  </w:style>
  <w:style w:type="paragraph" w:styleId="a5">
    <w:name w:val="footer"/>
    <w:basedOn w:val="a"/>
    <w:link w:val="a6"/>
    <w:uiPriority w:val="99"/>
    <w:semiHidden/>
    <w:unhideWhenUsed/>
    <w:rsid w:val="00396F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6FA3"/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paragraph" w:customStyle="1" w:styleId="headertext">
    <w:name w:val="headertext"/>
    <w:basedOn w:val="a"/>
    <w:rsid w:val="004F0A1D"/>
    <w:pPr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rmcgmmff">
    <w:name w:val="rmcgmmff"/>
    <w:basedOn w:val="a"/>
    <w:rsid w:val="0086552F"/>
    <w:pPr>
      <w:spacing w:before="100" w:beforeAutospacing="1" w:after="100" w:afterAutospacing="1"/>
    </w:pPr>
    <w:rPr>
      <w:w w:val="1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A2C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vadminmmr.ru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39</cp:revision>
  <cp:lastPrinted>2019-02-04T10:40:00Z</cp:lastPrinted>
  <dcterms:created xsi:type="dcterms:W3CDTF">2018-10-03T06:29:00Z</dcterms:created>
  <dcterms:modified xsi:type="dcterms:W3CDTF">2019-03-13T06:54:00Z</dcterms:modified>
</cp:coreProperties>
</file>