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59" w:rsidRPr="00454159" w:rsidRDefault="00454159" w:rsidP="00454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охране материнства и детства</w:t>
      </w:r>
    </w:p>
    <w:p w:rsidR="00454159" w:rsidRPr="00454159" w:rsidRDefault="00454159" w:rsidP="00454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159" w:rsidRPr="00454159" w:rsidRDefault="00454159" w:rsidP="00454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Статьёй 3 Конституции России закреплено, что материнство и детство, семья находятся под защитой государства.</w:t>
      </w:r>
    </w:p>
    <w:p w:rsidR="00454159" w:rsidRPr="00454159" w:rsidRDefault="00454159" w:rsidP="004541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3 Федерального закона "О государственных пособиях гражданам, имеющим детей" от 19.05.1995 N 81-ФЗ устанавливаются следующие виды государственных пособий: пособие по беременности и родам;</w:t>
      </w:r>
      <w:bookmarkStart w:id="0" w:name="dst150"/>
      <w:bookmarkEnd w:id="0"/>
      <w:r w:rsidRPr="00454159">
        <w:rPr>
          <w:rFonts w:ascii="Times New Roman" w:eastAsia="Times New Roman" w:hAnsi="Times New Roman" w:cs="Times New Roman"/>
          <w:sz w:val="28"/>
          <w:szCs w:val="28"/>
          <w:lang w:eastAsia="ru-RU"/>
        </w:rPr>
        <w:t> единовременное пособие женщинам, вставшим на учет в медицинских организациях в ранние сроки беременности;</w:t>
      </w:r>
      <w:bookmarkStart w:id="1" w:name="dst100026"/>
      <w:bookmarkEnd w:id="1"/>
      <w:r w:rsidRPr="0045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единовременное пособие при рождении </w:t>
      </w:r>
      <w:proofErr w:type="spellStart"/>
      <w:r w:rsidRPr="00454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gramStart"/>
      <w:r w:rsidRPr="004541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2" w:name="dst18"/>
      <w:bookmarkEnd w:id="2"/>
      <w:r w:rsidRPr="004541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45415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жемесячное</w:t>
      </w:r>
      <w:proofErr w:type="spellEnd"/>
      <w:r w:rsidRPr="0045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по уходу за ребенком;</w:t>
      </w:r>
      <w:bookmarkStart w:id="3" w:name="dst100142"/>
      <w:bookmarkEnd w:id="3"/>
      <w:r w:rsidRPr="0045415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пособие на ребенка;</w:t>
      </w:r>
      <w:bookmarkStart w:id="4" w:name="dst19"/>
      <w:bookmarkEnd w:id="4"/>
      <w:r w:rsidRPr="00454159">
        <w:rPr>
          <w:rFonts w:ascii="Times New Roman" w:eastAsia="Times New Roman" w:hAnsi="Times New Roman" w:cs="Times New Roman"/>
          <w:sz w:val="28"/>
          <w:szCs w:val="28"/>
          <w:lang w:eastAsia="ru-RU"/>
        </w:rPr>
        <w:t> единовременное пособие при передаче ребенка на воспитание в семью; единовременное пособие беременной жене военнослужащего, проходящего военную службу по призыву;</w:t>
      </w:r>
      <w:bookmarkStart w:id="5" w:name="dst85"/>
      <w:bookmarkEnd w:id="5"/>
      <w:r w:rsidRPr="00454159">
        <w:rPr>
          <w:rFonts w:ascii="Times New Roman" w:eastAsia="Times New Roman" w:hAnsi="Times New Roman" w:cs="Times New Roman"/>
          <w:sz w:val="28"/>
          <w:szCs w:val="28"/>
          <w:lang w:eastAsia="ru-RU"/>
        </w:rPr>
        <w:t> ежемесячное пособие на ребенка военнослужащего, проходящего военную службу по призыву.</w:t>
      </w:r>
    </w:p>
    <w:p w:rsidR="00454159" w:rsidRPr="00454159" w:rsidRDefault="00454159" w:rsidP="004541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41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 17.2 Пособие по беременности и родам, единовременное пособие женщинам, вставшим на учет в медицинских организациях в ранние сроки беременности, единовременное пособие при рождении ребенка, ежемесячное пособие по уходу за ребенком, а также единовременное пособие при передаче ребенка на воспитание в семью назначаются, если обращение за ними последовало не позднее шести месяцев соответственно со дня окончания отпуска по</w:t>
      </w:r>
      <w:proofErr w:type="gramEnd"/>
      <w:r w:rsidRPr="0045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41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беременности и родам, со дня рождения ребенка, со дня достижения ребенком возраста полутора лет, со дня вступления в законную силу решения суда об усыновлении, или со дня вынесения органом опеки и попечительства решения об установлении опеки (попечительства), или со дня заключения договора о передаче ребенка на воспитание в приемную семью, а единовременное пособие беременной жене военнослужащего, проходящего военную службу по</w:t>
      </w:r>
      <w:proofErr w:type="gramEnd"/>
      <w:r w:rsidRPr="0045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призыву, и ежемесячное пособие на ребенка военнослужащего, проходящего военную службу по призыву, - не позднее шести месяцев со дня окончания военнослужащим военной службы по призыву.</w:t>
      </w:r>
    </w:p>
    <w:p w:rsidR="00454159" w:rsidRPr="00454159" w:rsidRDefault="00454159" w:rsidP="004541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ежемесячное пособие по уходу за ребенком выплачивается за весь период, в течение которого лицо, осуществляющее уход за ребенком, имело право на выплату указанного пособия, в размере, предусмотренном законодательством Российской Федерации на соответствующий период.</w:t>
      </w:r>
    </w:p>
    <w:p w:rsidR="001F0178" w:rsidRDefault="00454159">
      <w:r>
        <w:t>Информация подготовлена прокуратурой  района</w:t>
      </w:r>
      <w:bookmarkStart w:id="6" w:name="_GoBack"/>
      <w:bookmarkEnd w:id="6"/>
    </w:p>
    <w:sectPr w:rsidR="001F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AA"/>
    <w:rsid w:val="001F0178"/>
    <w:rsid w:val="00454159"/>
    <w:rsid w:val="00F1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65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116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59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Company>diakov.net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2018-12-25T07:04:00Z</dcterms:created>
  <dcterms:modified xsi:type="dcterms:W3CDTF">2018-12-25T07:06:00Z</dcterms:modified>
</cp:coreProperties>
</file>