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2B" w:rsidRDefault="0014162B" w:rsidP="001416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МУНИЦИПАЛЬНЫЙ СОВЕТ</w:t>
      </w:r>
    </w:p>
    <w:p w:rsidR="0014162B" w:rsidRDefault="0014162B" w:rsidP="001416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ПРИВОЛЖСКОГО СЕЛЬСКОГО ПОСЕЛЕНИЯ</w:t>
      </w:r>
    </w:p>
    <w:p w:rsidR="0014162B" w:rsidRDefault="006E1B1F" w:rsidP="006E1B1F">
      <w:pPr>
        <w:tabs>
          <w:tab w:val="left" w:pos="7845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4162B" w:rsidRDefault="0014162B" w:rsidP="001416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14162B" w:rsidRDefault="0014162B" w:rsidP="001416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</w:t>
      </w:r>
      <w:r w:rsidR="006A10A7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»</w:t>
      </w:r>
      <w:r w:rsidR="000F2BB1">
        <w:rPr>
          <w:rFonts w:ascii="Times New Roman" w:hAnsi="Times New Roman" w:cs="Times New Roman"/>
          <w:b/>
          <w:bCs/>
        </w:rPr>
        <w:t xml:space="preserve">  </w:t>
      </w:r>
      <w:r w:rsidR="00A0621E">
        <w:rPr>
          <w:rFonts w:ascii="Times New Roman" w:hAnsi="Times New Roman" w:cs="Times New Roman"/>
          <w:b/>
          <w:bCs/>
        </w:rPr>
        <w:t xml:space="preserve">ноября   </w:t>
      </w:r>
      <w:r>
        <w:rPr>
          <w:rFonts w:ascii="Times New Roman" w:hAnsi="Times New Roman" w:cs="Times New Roman"/>
          <w:b/>
          <w:bCs/>
        </w:rPr>
        <w:t>201</w:t>
      </w:r>
      <w:r w:rsidR="006A10A7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bCs/>
        </w:rPr>
        <w:tab/>
      </w:r>
      <w:r w:rsidR="00A0621E">
        <w:rPr>
          <w:rFonts w:ascii="Times New Roman" w:hAnsi="Times New Roman" w:cs="Times New Roman"/>
          <w:b/>
          <w:bCs/>
        </w:rPr>
        <w:t xml:space="preserve">                          №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A0621E" w:rsidRDefault="00A0621E" w:rsidP="0014162B">
      <w:pPr>
        <w:rPr>
          <w:rFonts w:ascii="Times New Roman" w:hAnsi="Times New Roman" w:cs="Times New Roman"/>
          <w:color w:val="000000"/>
        </w:rPr>
      </w:pPr>
    </w:p>
    <w:p w:rsidR="0014162B" w:rsidRPr="00454894" w:rsidRDefault="000F2BB1" w:rsidP="0014162B">
      <w:pPr>
        <w:rPr>
          <w:rFonts w:ascii="Times New Roman" w:hAnsi="Times New Roman" w:cs="Times New Roman"/>
        </w:rPr>
      </w:pPr>
      <w:r w:rsidRPr="00454894">
        <w:rPr>
          <w:rFonts w:ascii="Times New Roman" w:hAnsi="Times New Roman" w:cs="Times New Roman"/>
        </w:rPr>
        <w:t>О налоге на имущество физических лиц</w:t>
      </w:r>
    </w:p>
    <w:p w:rsidR="0014162B" w:rsidRDefault="0014162B" w:rsidP="0014162B">
      <w:pPr>
        <w:rPr>
          <w:rFonts w:ascii="Times New Roman" w:hAnsi="Times New Roman" w:cs="Times New Roman"/>
          <w:color w:val="000000"/>
        </w:rPr>
      </w:pPr>
    </w:p>
    <w:p w:rsidR="000F2BB1" w:rsidRPr="00796E84" w:rsidRDefault="002477AB" w:rsidP="000F2B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0F2BB1" w:rsidRPr="00796E84">
        <w:rPr>
          <w:rFonts w:ascii="Times New Roman" w:hAnsi="Times New Roman" w:cs="Times New Roman"/>
        </w:rPr>
        <w:t xml:space="preserve">В соответствии с главой 32 части второй Налогового кодекса Российской Федерации, Федеральным законом от 6 октября  </w:t>
      </w:r>
      <w:smartTag w:uri="urn:schemas-microsoft-com:office:smarttags" w:element="metricconverter">
        <w:smartTagPr>
          <w:attr w:name="ProductID" w:val="2003 г"/>
        </w:smartTagPr>
        <w:r w:rsidR="000F2BB1" w:rsidRPr="00796E84">
          <w:rPr>
            <w:rFonts w:ascii="Times New Roman" w:hAnsi="Times New Roman" w:cs="Times New Roman"/>
          </w:rPr>
          <w:t>2003 г</w:t>
        </w:r>
        <w:r>
          <w:rPr>
            <w:rFonts w:ascii="Times New Roman" w:hAnsi="Times New Roman" w:cs="Times New Roman"/>
          </w:rPr>
          <w:t xml:space="preserve">. </w:t>
        </w:r>
      </w:smartTag>
      <w:r w:rsidR="000F2BB1" w:rsidRPr="00796E84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РФ»</w:t>
      </w:r>
      <w:r>
        <w:rPr>
          <w:rFonts w:ascii="Times New Roman" w:hAnsi="Times New Roman" w:cs="Times New Roman"/>
        </w:rPr>
        <w:t>, Законом Ярославской области от 18.11.2014 г. № 74-з «Об установлении единой даты начала применения на территории Ярославской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proofErr w:type="gramEnd"/>
      <w:r>
        <w:rPr>
          <w:rFonts w:ascii="Times New Roman" w:hAnsi="Times New Roman" w:cs="Times New Roman"/>
        </w:rPr>
        <w:t xml:space="preserve">» </w:t>
      </w:r>
      <w:r w:rsidR="000F2BB1" w:rsidRPr="00796E84">
        <w:rPr>
          <w:rFonts w:ascii="Times New Roman" w:hAnsi="Times New Roman" w:cs="Times New Roman"/>
        </w:rPr>
        <w:t xml:space="preserve"> и Уставом Приволжского сельского поселения, </w:t>
      </w:r>
    </w:p>
    <w:p w:rsidR="000F2BB1" w:rsidRPr="00796E84" w:rsidRDefault="000F2BB1" w:rsidP="000F2BB1">
      <w:pPr>
        <w:jc w:val="both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jc w:val="both"/>
        <w:rPr>
          <w:rFonts w:ascii="Times New Roman" w:hAnsi="Times New Roman" w:cs="Times New Roman"/>
        </w:rPr>
      </w:pPr>
      <w:r w:rsidRPr="00796E84">
        <w:rPr>
          <w:rFonts w:ascii="Times New Roman" w:hAnsi="Times New Roman" w:cs="Times New Roman"/>
        </w:rPr>
        <w:t>РЕШИЛ:</w:t>
      </w:r>
    </w:p>
    <w:p w:rsidR="000F2BB1" w:rsidRPr="00796E84" w:rsidRDefault="000F2BB1" w:rsidP="000F2BB1">
      <w:pPr>
        <w:jc w:val="both"/>
        <w:rPr>
          <w:rFonts w:ascii="Times New Roman" w:hAnsi="Times New Roman" w:cs="Times New Roman"/>
        </w:rPr>
      </w:pPr>
      <w:r w:rsidRPr="00796E84">
        <w:rPr>
          <w:rFonts w:ascii="Times New Roman" w:hAnsi="Times New Roman" w:cs="Times New Roman"/>
        </w:rPr>
        <w:tab/>
        <w:t xml:space="preserve">1. </w:t>
      </w:r>
      <w:r w:rsidR="002477AB">
        <w:rPr>
          <w:rFonts w:ascii="Times New Roman" w:hAnsi="Times New Roman" w:cs="Times New Roman"/>
        </w:rPr>
        <w:t>Установить и в</w:t>
      </w:r>
      <w:r w:rsidRPr="00796E84">
        <w:rPr>
          <w:rFonts w:ascii="Times New Roman" w:hAnsi="Times New Roman" w:cs="Times New Roman"/>
        </w:rPr>
        <w:t>вести</w:t>
      </w:r>
      <w:r w:rsidR="002477AB">
        <w:rPr>
          <w:rFonts w:ascii="Times New Roman" w:hAnsi="Times New Roman" w:cs="Times New Roman"/>
        </w:rPr>
        <w:t xml:space="preserve"> в действие</w:t>
      </w:r>
      <w:r w:rsidRPr="00796E84">
        <w:rPr>
          <w:rFonts w:ascii="Times New Roman" w:hAnsi="Times New Roman" w:cs="Times New Roman"/>
        </w:rPr>
        <w:t xml:space="preserve"> на территории Приволжского сельского поселения налог на имущество физических лиц (далее – налог).</w:t>
      </w:r>
    </w:p>
    <w:p w:rsidR="000F2BB1" w:rsidRPr="00796E84" w:rsidRDefault="000F2BB1" w:rsidP="000F2BB1">
      <w:pPr>
        <w:ind w:firstLine="708"/>
        <w:rPr>
          <w:rFonts w:ascii="Times New Roman" w:hAnsi="Times New Roman" w:cs="Times New Roman"/>
        </w:rPr>
      </w:pPr>
    </w:p>
    <w:p w:rsidR="002477AB" w:rsidRDefault="00DE6A5F" w:rsidP="000F2BB1">
      <w:pPr>
        <w:ind w:firstLine="708"/>
        <w:jc w:val="both"/>
        <w:rPr>
          <w:rFonts w:ascii="Times New Roman" w:hAnsi="Times New Roman" w:cs="Times New Roman"/>
        </w:rPr>
      </w:pPr>
      <w:r w:rsidRPr="00796E84">
        <w:rPr>
          <w:rFonts w:ascii="Times New Roman" w:hAnsi="Times New Roman" w:cs="Times New Roman"/>
        </w:rPr>
        <w:t>2</w:t>
      </w:r>
      <w:r w:rsidR="000F2BB1" w:rsidRPr="00796E84">
        <w:rPr>
          <w:rFonts w:ascii="Times New Roman" w:hAnsi="Times New Roman" w:cs="Times New Roman"/>
        </w:rPr>
        <w:t xml:space="preserve">. </w:t>
      </w:r>
      <w:r w:rsidR="002477AB">
        <w:rPr>
          <w:rFonts w:ascii="Times New Roman" w:hAnsi="Times New Roman" w:cs="Times New Roman"/>
        </w:rPr>
        <w:t>Налогоплательщики, объект налогообложения, налоговая база и порядок её определения, налоговый период, порядок исчисления налога, порядок и сроки уплаты налога устанавливаются Налоговым кодексом Российской Федераци</w:t>
      </w:r>
      <w:r w:rsidR="00454894">
        <w:rPr>
          <w:rFonts w:ascii="Times New Roman" w:hAnsi="Times New Roman" w:cs="Times New Roman"/>
        </w:rPr>
        <w:t>и</w:t>
      </w:r>
      <w:r w:rsidR="002477AB">
        <w:rPr>
          <w:rFonts w:ascii="Times New Roman" w:hAnsi="Times New Roman" w:cs="Times New Roman"/>
        </w:rPr>
        <w:t>.</w:t>
      </w:r>
    </w:p>
    <w:p w:rsidR="002477AB" w:rsidRDefault="002477AB" w:rsidP="000F2BB1">
      <w:pPr>
        <w:ind w:firstLine="708"/>
        <w:jc w:val="both"/>
        <w:rPr>
          <w:rFonts w:ascii="Times New Roman" w:hAnsi="Times New Roman" w:cs="Times New Roman"/>
        </w:rPr>
      </w:pPr>
    </w:p>
    <w:p w:rsidR="000F2BB1" w:rsidRPr="00796E84" w:rsidRDefault="002477AB" w:rsidP="000F2BB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BB1" w:rsidRPr="00796E84">
        <w:rPr>
          <w:rFonts w:ascii="Times New Roman" w:hAnsi="Times New Roman" w:cs="Times New Roman"/>
        </w:rPr>
        <w:t>Установить следующие ставки налога</w:t>
      </w:r>
      <w:r w:rsidR="00674BB7">
        <w:rPr>
          <w:rFonts w:ascii="Times New Roman" w:hAnsi="Times New Roman" w:cs="Times New Roman"/>
        </w:rPr>
        <w:t xml:space="preserve"> на имущество физических </w:t>
      </w:r>
      <w:proofErr w:type="gramStart"/>
      <w:r w:rsidR="00674BB7">
        <w:rPr>
          <w:rFonts w:ascii="Times New Roman" w:hAnsi="Times New Roman" w:cs="Times New Roman"/>
        </w:rPr>
        <w:t>лиц</w:t>
      </w:r>
      <w:proofErr w:type="gramEnd"/>
      <w:r w:rsidR="00674BB7">
        <w:rPr>
          <w:rFonts w:ascii="Times New Roman" w:hAnsi="Times New Roman" w:cs="Times New Roman"/>
        </w:rPr>
        <w:t xml:space="preserve"> </w:t>
      </w:r>
      <w:r w:rsidR="000F2BB1" w:rsidRPr="00796E84">
        <w:rPr>
          <w:rFonts w:ascii="Times New Roman" w:hAnsi="Times New Roman" w:cs="Times New Roman"/>
        </w:rPr>
        <w:t>при определении налоговой базы исходя из кадастровой стоимости объектов налогообложения:</w:t>
      </w:r>
    </w:p>
    <w:p w:rsidR="000F2BB1" w:rsidRDefault="00674BB7" w:rsidP="007B09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0,3 процента в отношении: </w:t>
      </w:r>
    </w:p>
    <w:p w:rsidR="00674BB7" w:rsidRDefault="00674BB7" w:rsidP="007B09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жилых домов,</w:t>
      </w:r>
      <w:r w:rsidRPr="000E5E60">
        <w:rPr>
          <w:rFonts w:ascii="Times New Roman" w:hAnsi="Times New Roman" w:cs="Times New Roman"/>
        </w:rPr>
        <w:t xml:space="preserve"> </w:t>
      </w:r>
      <w:r w:rsidRPr="00674BB7">
        <w:rPr>
          <w:rFonts w:ascii="Times New Roman" w:hAnsi="Times New Roman" w:cs="Times New Roman"/>
        </w:rPr>
        <w:t>частей жилых домов, квартир, частей квартир, комнат;</w:t>
      </w:r>
    </w:p>
    <w:p w:rsidR="000E5E60" w:rsidRPr="000E5E60" w:rsidRDefault="000E5E60" w:rsidP="007B09FA">
      <w:pPr>
        <w:ind w:firstLine="708"/>
        <w:jc w:val="both"/>
        <w:rPr>
          <w:rFonts w:ascii="Times New Roman" w:hAnsi="Times New Roman" w:cs="Times New Roman"/>
        </w:rPr>
      </w:pPr>
      <w:r w:rsidRPr="000E5E60">
        <w:rPr>
          <w:rFonts w:ascii="Times New Roman" w:hAnsi="Times New Roman" w:cs="Times New Roman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E5E60" w:rsidRPr="000E5E60" w:rsidRDefault="000E5E60" w:rsidP="007B09FA">
      <w:pPr>
        <w:ind w:firstLine="708"/>
        <w:jc w:val="both"/>
        <w:rPr>
          <w:rFonts w:ascii="Times New Roman" w:hAnsi="Times New Roman" w:cs="Times New Roman"/>
        </w:rPr>
      </w:pPr>
      <w:r w:rsidRPr="000E5E60">
        <w:rPr>
          <w:rFonts w:ascii="Times New Roman" w:hAnsi="Times New Roman" w:cs="Times New Roman"/>
        </w:rPr>
        <w:t>-</w:t>
      </w:r>
      <w:r w:rsidRPr="000E5E60">
        <w:rPr>
          <w:rFonts w:ascii="Times New Roman" w:hAnsi="Times New Roman" w:cs="Times New Roman"/>
          <w:b/>
          <w:bCs/>
        </w:rPr>
        <w:t xml:space="preserve"> </w:t>
      </w:r>
      <w:r w:rsidRPr="000E5E60">
        <w:rPr>
          <w:rFonts w:ascii="Times New Roman" w:hAnsi="Times New Roman" w:cs="Times New Roman"/>
        </w:rPr>
        <w:t>единых недвижимых комплексов, в состав которых входит хотя бы один жилой дом;</w:t>
      </w:r>
    </w:p>
    <w:p w:rsidR="000E5E60" w:rsidRPr="000E5E60" w:rsidRDefault="000E5E60" w:rsidP="007B09FA">
      <w:pPr>
        <w:ind w:firstLine="708"/>
        <w:jc w:val="both"/>
        <w:rPr>
          <w:rFonts w:ascii="Times New Roman" w:hAnsi="Times New Roman" w:cs="Times New Roman"/>
        </w:rPr>
      </w:pPr>
      <w:r w:rsidRPr="000E5E60">
        <w:rPr>
          <w:rFonts w:ascii="Times New Roman" w:hAnsi="Times New Roman" w:cs="Times New Roman"/>
        </w:rPr>
        <w:t xml:space="preserve">- гаражей и </w:t>
      </w:r>
      <w:proofErr w:type="spellStart"/>
      <w:r w:rsidRPr="000E5E60">
        <w:rPr>
          <w:rFonts w:ascii="Times New Roman" w:hAnsi="Times New Roman" w:cs="Times New Roman"/>
        </w:rPr>
        <w:t>машино-мест</w:t>
      </w:r>
      <w:proofErr w:type="spellEnd"/>
      <w:r w:rsidRPr="000E5E60">
        <w:rPr>
          <w:rFonts w:ascii="Times New Roman" w:hAnsi="Times New Roman" w:cs="Times New Roman"/>
        </w:rPr>
        <w:t xml:space="preserve">, в том числе расположенных в объектах налогообложения, указанных в </w:t>
      </w:r>
      <w:hyperlink r:id="rId6" w:anchor="dst10365" w:history="1">
        <w:r w:rsidRPr="000E5E60">
          <w:rPr>
            <w:rFonts w:ascii="Times New Roman" w:hAnsi="Times New Roman" w:cs="Times New Roman"/>
          </w:rPr>
          <w:t>подпункте 2</w:t>
        </w:r>
      </w:hyperlink>
      <w:r w:rsidRPr="000E5E60">
        <w:rPr>
          <w:rFonts w:ascii="Times New Roman" w:hAnsi="Times New Roman" w:cs="Times New Roman"/>
        </w:rPr>
        <w:t xml:space="preserve"> настоящего пункта;</w:t>
      </w:r>
    </w:p>
    <w:p w:rsidR="000E5E60" w:rsidRDefault="000E5E60" w:rsidP="007B09FA">
      <w:pPr>
        <w:ind w:firstLine="708"/>
        <w:jc w:val="both"/>
        <w:rPr>
          <w:rFonts w:ascii="Times New Roman" w:hAnsi="Times New Roman" w:cs="Times New Roman"/>
        </w:rPr>
      </w:pPr>
      <w:r w:rsidRPr="000E5E60">
        <w:rPr>
          <w:rFonts w:ascii="Times New Roman" w:hAnsi="Times New Roman" w:cs="Times New Roman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84528" w:rsidRPr="00F84528" w:rsidRDefault="003916A8" w:rsidP="007B09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F84528" w:rsidRPr="00F84528">
        <w:rPr>
          <w:rFonts w:ascii="Times New Roman" w:hAnsi="Times New Roman" w:cs="Times New Roman"/>
          <w:b/>
          <w:bCs/>
        </w:rPr>
        <w:t xml:space="preserve"> </w:t>
      </w:r>
      <w:r w:rsidR="00F84528" w:rsidRPr="00F84528">
        <w:rPr>
          <w:rFonts w:ascii="Times New Roman" w:hAnsi="Times New Roman" w:cs="Times New Roman"/>
        </w:rPr>
        <w:t xml:space="preserve">2 процентов в отношении объектов налогообложения, включенных в перечень, определяемый в соответствии с </w:t>
      </w:r>
      <w:hyperlink r:id="rId7" w:anchor="dst9219" w:history="1">
        <w:r w:rsidR="00F84528" w:rsidRPr="00F84528">
          <w:rPr>
            <w:rFonts w:ascii="Times New Roman" w:hAnsi="Times New Roman" w:cs="Times New Roman"/>
          </w:rPr>
          <w:t>пунктом 7 статьи 378.2</w:t>
        </w:r>
      </w:hyperlink>
      <w:r w:rsidR="00F84528" w:rsidRPr="00F84528">
        <w:rPr>
          <w:rFonts w:ascii="Times New Roman" w:hAnsi="Times New Roman" w:cs="Times New Roman"/>
        </w:rPr>
        <w:t xml:space="preserve"> настоящего Кодекса, в отношении объектов налогообложения, предусмотренных </w:t>
      </w:r>
      <w:hyperlink r:id="rId8" w:anchor="dst9764" w:history="1">
        <w:r w:rsidR="00F84528" w:rsidRPr="00F84528">
          <w:rPr>
            <w:rFonts w:ascii="Times New Roman" w:hAnsi="Times New Roman" w:cs="Times New Roman"/>
          </w:rPr>
          <w:t>абзацем вторым пункта 10 статьи 378.2</w:t>
        </w:r>
      </w:hyperlink>
      <w:r w:rsidR="00F84528" w:rsidRPr="00F84528">
        <w:rPr>
          <w:rFonts w:ascii="Times New Roman" w:hAnsi="Times New Roman" w:cs="Times New Roman"/>
        </w:rPr>
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F84528" w:rsidRPr="00F84528" w:rsidRDefault="00F84528" w:rsidP="007B09FA">
      <w:pPr>
        <w:ind w:firstLine="708"/>
        <w:jc w:val="both"/>
        <w:rPr>
          <w:rFonts w:ascii="Times New Roman" w:hAnsi="Times New Roman" w:cs="Times New Roman"/>
        </w:rPr>
      </w:pPr>
      <w:bookmarkStart w:id="0" w:name="dst10366"/>
      <w:bookmarkEnd w:id="0"/>
      <w:r w:rsidRPr="00F84528">
        <w:rPr>
          <w:rFonts w:ascii="Times New Roman" w:hAnsi="Times New Roman" w:cs="Times New Roman"/>
        </w:rPr>
        <w:t>3) 0,5 процента в отношении прочих объектов налогообложения.</w:t>
      </w:r>
    </w:p>
    <w:p w:rsidR="003916A8" w:rsidRDefault="003916A8" w:rsidP="007B09FA">
      <w:pPr>
        <w:ind w:firstLine="708"/>
        <w:jc w:val="both"/>
        <w:rPr>
          <w:rFonts w:ascii="Times New Roman" w:hAnsi="Times New Roman" w:cs="Times New Roman"/>
        </w:rPr>
      </w:pPr>
    </w:p>
    <w:p w:rsidR="000F2BB1" w:rsidRDefault="004F1540" w:rsidP="000F2BB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Налоговые льготы ограничиваются перечнем, установленным статьей 407 Налогового кодекса Российской Федерации.</w:t>
      </w:r>
    </w:p>
    <w:p w:rsidR="00D53B13" w:rsidRPr="00796E84" w:rsidRDefault="0064077C" w:rsidP="00724C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Налогоплательщики</w:t>
      </w:r>
      <w:r w:rsidR="00D822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физические лица, имеющие право на налоговые льготы, </w:t>
      </w:r>
      <w:r>
        <w:rPr>
          <w:rFonts w:ascii="Times New Roman" w:hAnsi="Times New Roman" w:cs="Times New Roman"/>
        </w:rPr>
        <w:lastRenderedPageBreak/>
        <w:t xml:space="preserve">установленные </w:t>
      </w:r>
      <w:r w:rsidR="00D53B13">
        <w:rPr>
          <w:rFonts w:ascii="Times New Roman" w:hAnsi="Times New Roman" w:cs="Times New Roman"/>
        </w:rPr>
        <w:t>законодательством о налогах и сборах,  представляют в налоговый орган по своему выбору заявление о предоставлении налоговой льготы, а  так же вправе представить документы, подтверждающие право налогоплательщика на налоговую льготу.</w:t>
      </w:r>
    </w:p>
    <w:p w:rsidR="0082640C" w:rsidRDefault="00001A48" w:rsidP="00451B2A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E6A5F" w:rsidRPr="00796E84">
        <w:rPr>
          <w:rFonts w:ascii="Times New Roman" w:hAnsi="Times New Roman" w:cs="Times New Roman"/>
        </w:rPr>
        <w:t>5</w:t>
      </w:r>
      <w:r w:rsidR="000F2BB1" w:rsidRPr="00796E84">
        <w:rPr>
          <w:rFonts w:ascii="Times New Roman" w:hAnsi="Times New Roman" w:cs="Times New Roman"/>
        </w:rPr>
        <w:t xml:space="preserve">. </w:t>
      </w:r>
      <w:r w:rsidR="00372E07" w:rsidRPr="00667391">
        <w:rPr>
          <w:rFonts w:ascii="Times New Roman" w:hAnsi="Times New Roman" w:cs="Times New Roman"/>
        </w:rPr>
        <w:t>Признать утратившим силу Решение Муниципального Совета Приволжского сельского поселения №</w:t>
      </w:r>
      <w:r w:rsidR="00393D9A">
        <w:rPr>
          <w:rFonts w:ascii="Times New Roman" w:hAnsi="Times New Roman" w:cs="Times New Roman"/>
        </w:rPr>
        <w:t xml:space="preserve"> 34</w:t>
      </w:r>
      <w:r w:rsidR="00372E07" w:rsidRPr="00667391">
        <w:rPr>
          <w:rFonts w:ascii="Times New Roman" w:hAnsi="Times New Roman" w:cs="Times New Roman"/>
        </w:rPr>
        <w:t xml:space="preserve"> от</w:t>
      </w:r>
      <w:r w:rsidR="00393D9A">
        <w:rPr>
          <w:rFonts w:ascii="Times New Roman" w:hAnsi="Times New Roman" w:cs="Times New Roman"/>
        </w:rPr>
        <w:t xml:space="preserve"> 25</w:t>
      </w:r>
      <w:r w:rsidR="00372E07" w:rsidRPr="00667391">
        <w:rPr>
          <w:rFonts w:ascii="Times New Roman" w:hAnsi="Times New Roman" w:cs="Times New Roman"/>
        </w:rPr>
        <w:t>.11.201</w:t>
      </w:r>
      <w:r w:rsidR="00393D9A">
        <w:rPr>
          <w:rFonts w:ascii="Times New Roman" w:hAnsi="Times New Roman" w:cs="Times New Roman"/>
        </w:rPr>
        <w:t>4</w:t>
      </w:r>
      <w:r w:rsidR="00372E07" w:rsidRPr="00667391">
        <w:rPr>
          <w:rFonts w:ascii="Times New Roman" w:hAnsi="Times New Roman" w:cs="Times New Roman"/>
        </w:rPr>
        <w:t xml:space="preserve"> г. «</w:t>
      </w:r>
      <w:r w:rsidR="00DD14F3" w:rsidRPr="0078254D">
        <w:rPr>
          <w:rFonts w:ascii="Times New Roman" w:hAnsi="Times New Roman" w:cs="Times New Roman"/>
        </w:rPr>
        <w:t>О налоге на имущество физических лиц</w:t>
      </w:r>
      <w:r w:rsidR="00372E07" w:rsidRPr="00667391">
        <w:rPr>
          <w:rFonts w:ascii="Times New Roman" w:hAnsi="Times New Roman" w:cs="Times New Roman"/>
        </w:rPr>
        <w:t>».</w:t>
      </w:r>
    </w:p>
    <w:p w:rsidR="00051C2B" w:rsidRPr="00451B2A" w:rsidRDefault="00051C2B" w:rsidP="00451B2A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</w:p>
    <w:p w:rsidR="00372E07" w:rsidRDefault="00667391" w:rsidP="00372E07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66F9" w:rsidRPr="00667391">
        <w:rPr>
          <w:rFonts w:ascii="Times New Roman" w:hAnsi="Times New Roman" w:cs="Times New Roman"/>
        </w:rPr>
        <w:t xml:space="preserve">6. </w:t>
      </w:r>
      <w:r w:rsidR="00372E07" w:rsidRPr="00796E84">
        <w:rPr>
          <w:rFonts w:ascii="Times New Roman" w:hAnsi="Times New Roman" w:cs="Times New Roman"/>
        </w:rPr>
        <w:t>Настоящее Решение вступает в силу с 01 января 201</w:t>
      </w:r>
      <w:r w:rsidR="00372E07">
        <w:rPr>
          <w:rFonts w:ascii="Times New Roman" w:hAnsi="Times New Roman" w:cs="Times New Roman"/>
        </w:rPr>
        <w:t>9</w:t>
      </w:r>
      <w:r w:rsidR="00372E07" w:rsidRPr="00796E84">
        <w:rPr>
          <w:rFonts w:ascii="Times New Roman" w:hAnsi="Times New Roman" w:cs="Times New Roman"/>
        </w:rPr>
        <w:t xml:space="preserve"> года, но не ранее чем по истечении одного месяца со дня его официального опубликования</w:t>
      </w:r>
      <w:r w:rsidR="00372E07" w:rsidRPr="00451B2A">
        <w:rPr>
          <w:rFonts w:ascii="Times New Roman" w:hAnsi="Times New Roman" w:cs="Times New Roman"/>
        </w:rPr>
        <w:t>.</w:t>
      </w:r>
    </w:p>
    <w:p w:rsidR="009466F9" w:rsidRPr="00667391" w:rsidRDefault="009466F9" w:rsidP="00667391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 w:rsidRPr="00667391">
        <w:rPr>
          <w:rFonts w:ascii="Times New Roman" w:hAnsi="Times New Roman" w:cs="Times New Roman"/>
        </w:rPr>
        <w:tab/>
      </w:r>
    </w:p>
    <w:p w:rsidR="009466F9" w:rsidRPr="00667391" w:rsidRDefault="009466F9" w:rsidP="00667391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 w:rsidRPr="00667391">
        <w:rPr>
          <w:rFonts w:ascii="Times New Roman" w:hAnsi="Times New Roman" w:cs="Times New Roman"/>
        </w:rPr>
        <w:t xml:space="preserve">7. Решение опубликовать в газете « Волжские зори». </w:t>
      </w:r>
    </w:p>
    <w:p w:rsidR="009466F9" w:rsidRPr="00667391" w:rsidRDefault="009466F9" w:rsidP="00667391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ind w:firstLine="708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rPr>
          <w:rFonts w:ascii="Times New Roman" w:hAnsi="Times New Roman" w:cs="Times New Roman"/>
        </w:rPr>
      </w:pPr>
    </w:p>
    <w:p w:rsidR="0014162B" w:rsidRPr="00796E84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Pr="00796E84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Pr="00796E84" w:rsidRDefault="0014162B" w:rsidP="0014162B">
      <w:pPr>
        <w:rPr>
          <w:rFonts w:ascii="Times New Roman" w:hAnsi="Times New Roman" w:cs="Times New Roman"/>
          <w:color w:val="000000"/>
        </w:rPr>
      </w:pPr>
    </w:p>
    <w:p w:rsidR="000B5146" w:rsidRPr="000B5146" w:rsidRDefault="0014162B" w:rsidP="0014162B">
      <w:pPr>
        <w:rPr>
          <w:rFonts w:ascii="Times New Roman" w:hAnsi="Times New Roman" w:cs="Times New Roman"/>
          <w:bCs/>
        </w:rPr>
      </w:pPr>
      <w:r w:rsidRPr="000B5146">
        <w:rPr>
          <w:rFonts w:ascii="Times New Roman" w:hAnsi="Times New Roman" w:cs="Times New Roman"/>
          <w:bCs/>
        </w:rPr>
        <w:t xml:space="preserve">Глава </w:t>
      </w:r>
      <w:proofErr w:type="gramStart"/>
      <w:r w:rsidRPr="000B5146">
        <w:rPr>
          <w:rFonts w:ascii="Times New Roman" w:hAnsi="Times New Roman" w:cs="Times New Roman"/>
          <w:bCs/>
        </w:rPr>
        <w:t>Приволжского</w:t>
      </w:r>
      <w:proofErr w:type="gramEnd"/>
    </w:p>
    <w:p w:rsidR="0014162B" w:rsidRPr="000B5146" w:rsidRDefault="0014162B" w:rsidP="0014162B">
      <w:pPr>
        <w:rPr>
          <w:rFonts w:ascii="Times New Roman" w:hAnsi="Times New Roman" w:cs="Times New Roman"/>
          <w:bCs/>
        </w:rPr>
      </w:pPr>
      <w:r w:rsidRPr="000B5146">
        <w:rPr>
          <w:rFonts w:ascii="Times New Roman" w:hAnsi="Times New Roman" w:cs="Times New Roman"/>
          <w:bCs/>
        </w:rPr>
        <w:t>сельского поселения</w:t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="000B5146" w:rsidRPr="000B5146">
        <w:rPr>
          <w:rFonts w:ascii="Times New Roman" w:hAnsi="Times New Roman" w:cs="Times New Roman"/>
          <w:bCs/>
        </w:rPr>
        <w:t xml:space="preserve">                                     </w:t>
      </w:r>
      <w:r w:rsidR="000B5146">
        <w:rPr>
          <w:rFonts w:ascii="Times New Roman" w:hAnsi="Times New Roman" w:cs="Times New Roman"/>
          <w:bCs/>
        </w:rPr>
        <w:t xml:space="preserve">             </w:t>
      </w:r>
      <w:r w:rsidR="000B5146" w:rsidRPr="000B5146">
        <w:rPr>
          <w:rFonts w:ascii="Times New Roman" w:hAnsi="Times New Roman" w:cs="Times New Roman"/>
          <w:bCs/>
        </w:rPr>
        <w:t xml:space="preserve">       </w:t>
      </w:r>
      <w:r w:rsidRPr="000B5146">
        <w:rPr>
          <w:rFonts w:ascii="Times New Roman" w:hAnsi="Times New Roman" w:cs="Times New Roman"/>
          <w:bCs/>
        </w:rPr>
        <w:t>Е.Н.Коршунова</w:t>
      </w:r>
    </w:p>
    <w:p w:rsidR="0014162B" w:rsidRPr="000B5146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Default="0014162B" w:rsidP="0014162B">
      <w:pPr>
        <w:rPr>
          <w:rFonts w:ascii="Times New Roman" w:hAnsi="Times New Roman" w:cs="Times New Roman"/>
          <w:color w:val="000000"/>
        </w:rPr>
      </w:pPr>
    </w:p>
    <w:p w:rsidR="007A30F5" w:rsidRDefault="007A30F5"/>
    <w:sectPr w:rsidR="007A30F5" w:rsidSect="007A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0244"/>
    <w:multiLevelType w:val="multilevel"/>
    <w:tmpl w:val="E3306EF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62B"/>
    <w:rsid w:val="00001A48"/>
    <w:rsid w:val="00051C2B"/>
    <w:rsid w:val="00073963"/>
    <w:rsid w:val="0008596E"/>
    <w:rsid w:val="000A22B2"/>
    <w:rsid w:val="000B5146"/>
    <w:rsid w:val="000E5E60"/>
    <w:rsid w:val="000F2BB1"/>
    <w:rsid w:val="0014162B"/>
    <w:rsid w:val="002477AB"/>
    <w:rsid w:val="0027411E"/>
    <w:rsid w:val="0033088A"/>
    <w:rsid w:val="003631E0"/>
    <w:rsid w:val="003670AF"/>
    <w:rsid w:val="00370CE6"/>
    <w:rsid w:val="00372E07"/>
    <w:rsid w:val="003916A8"/>
    <w:rsid w:val="00393D9A"/>
    <w:rsid w:val="00400F07"/>
    <w:rsid w:val="00451B2A"/>
    <w:rsid w:val="00454894"/>
    <w:rsid w:val="004659EC"/>
    <w:rsid w:val="004A71C3"/>
    <w:rsid w:val="004F1540"/>
    <w:rsid w:val="00524CCD"/>
    <w:rsid w:val="00534B13"/>
    <w:rsid w:val="0064077C"/>
    <w:rsid w:val="00667391"/>
    <w:rsid w:val="00674BB7"/>
    <w:rsid w:val="006A10A7"/>
    <w:rsid w:val="006B75F7"/>
    <w:rsid w:val="006E1B1F"/>
    <w:rsid w:val="007212BA"/>
    <w:rsid w:val="00724C9E"/>
    <w:rsid w:val="00790308"/>
    <w:rsid w:val="00796E84"/>
    <w:rsid w:val="007A30F5"/>
    <w:rsid w:val="007B09FA"/>
    <w:rsid w:val="0082640C"/>
    <w:rsid w:val="00902E69"/>
    <w:rsid w:val="009413BA"/>
    <w:rsid w:val="009466F9"/>
    <w:rsid w:val="00A0621E"/>
    <w:rsid w:val="00A96F89"/>
    <w:rsid w:val="00B14A21"/>
    <w:rsid w:val="00BD2972"/>
    <w:rsid w:val="00BF215F"/>
    <w:rsid w:val="00C21583"/>
    <w:rsid w:val="00D07CB9"/>
    <w:rsid w:val="00D53B13"/>
    <w:rsid w:val="00D82228"/>
    <w:rsid w:val="00D87528"/>
    <w:rsid w:val="00DD14F3"/>
    <w:rsid w:val="00DE6A5F"/>
    <w:rsid w:val="00E3384E"/>
    <w:rsid w:val="00E675F1"/>
    <w:rsid w:val="00E966BB"/>
    <w:rsid w:val="00ED3453"/>
    <w:rsid w:val="00F33B20"/>
    <w:rsid w:val="00F84528"/>
    <w:rsid w:val="00FA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B"/>
    <w:pPr>
      <w:widowControl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6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62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16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2B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7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657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99657/f6758978b92339b7e996fde13e5104caec7531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99657/3de6221d2f44e19974752cf8651984a48691ea3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4435-12CD-49EA-8AF8-63D0DA37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2018-10-02T10:48:00Z</cp:lastPrinted>
  <dcterms:created xsi:type="dcterms:W3CDTF">2013-11-25T06:30:00Z</dcterms:created>
  <dcterms:modified xsi:type="dcterms:W3CDTF">2018-10-03T12:13:00Z</dcterms:modified>
</cp:coreProperties>
</file>